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55F2F" w:rsidRPr="00CA1E68" w:rsidRDefault="00255F2F" w:rsidP="00255F2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1C65CF" w:rsidRPr="001C65CF" w:rsidRDefault="001C65CF" w:rsidP="005A5092">
      <w:pPr>
        <w:jc w:val="center"/>
        <w:rPr>
          <w:rFonts w:asciiTheme="majorBidi" w:hAnsiTheme="majorBidi" w:cs="mohammad bold art 1"/>
          <w:b/>
          <w:bCs/>
          <w:sz w:val="4"/>
          <w:szCs w:val="4"/>
          <w:rtl/>
        </w:rPr>
      </w:pPr>
    </w:p>
    <w:p w:rsidR="00466CD6" w:rsidRPr="002279F3" w:rsidRDefault="001C65CF"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216E2E" w:rsidP="001C65CF">
      <w:pPr>
        <w:jc w:val="center"/>
        <w:rPr>
          <w:rFonts w:asciiTheme="majorBidi" w:hAnsiTheme="majorBidi" w:cs="mohammad bold art 1"/>
          <w:b/>
          <w:bCs/>
          <w:sz w:val="44"/>
          <w:szCs w:val="44"/>
          <w:rtl/>
        </w:rPr>
      </w:pPr>
      <w:r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566396">
        <w:rPr>
          <w:rFonts w:asciiTheme="majorBidi" w:hAnsiTheme="majorBidi" w:cs="mohammad bold art 1" w:hint="cs"/>
          <w:b/>
          <w:bCs/>
          <w:sz w:val="44"/>
          <w:szCs w:val="44"/>
          <w:rtl/>
        </w:rPr>
        <w:t>الكيمياء</w:t>
      </w:r>
      <w:r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1A50FE" w:rsidRDefault="00255F2F" w:rsidP="00456E09">
      <w:pPr>
        <w:tabs>
          <w:tab w:val="left" w:pos="8611"/>
        </w:tabs>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EF4419">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EF4419">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EF4419">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337CE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456E09">
        <w:rPr>
          <w:rFonts w:asciiTheme="majorBidi" w:hAnsiTheme="majorBidi" w:cstheme="majorBidi"/>
          <w:b/>
          <w:bCs/>
          <w:sz w:val="34"/>
          <w:szCs w:val="34"/>
          <w:rtl/>
        </w:rPr>
        <w:tab/>
      </w:r>
    </w:p>
    <w:p w:rsidR="00456E09" w:rsidRPr="00EF4419" w:rsidRDefault="00456E09" w:rsidP="00456E09">
      <w:pPr>
        <w:tabs>
          <w:tab w:val="left" w:pos="8611"/>
        </w:tabs>
        <w:rPr>
          <w:rFonts w:asciiTheme="majorBidi" w:hAnsiTheme="majorBidi" w:cstheme="majorBidi"/>
          <w:b/>
          <w:bCs/>
          <w:sz w:val="34"/>
          <w:szCs w:val="34"/>
          <w:rtl/>
        </w:rPr>
      </w:pPr>
    </w:p>
    <w:p w:rsidR="00566396" w:rsidRDefault="001C65CF" w:rsidP="00C1230B">
      <w:pPr>
        <w:ind w:left="-567"/>
        <w:rPr>
          <w:rFonts w:ascii="Calibri" w:eastAsia="Times New Roman" w:hAnsi="Calibri" w:cs="Arial"/>
          <w:rtl/>
        </w:rPr>
      </w:pPr>
      <w:r>
        <w:rPr>
          <w:rFonts w:ascii="Times New Roman" w:eastAsia="Times New Roman" w:hAnsi="Times New Roman" w:cs="Times New Roman"/>
          <w:b/>
          <w:bCs/>
          <w:sz w:val="44"/>
          <w:szCs w:val="44"/>
        </w:rPr>
        <w:t xml:space="preserve">  </w:t>
      </w:r>
      <w:r w:rsidR="00566396" w:rsidRPr="00566396">
        <w:rPr>
          <w:rFonts w:ascii="Times New Roman" w:eastAsia="Times New Roman" w:hAnsi="Times New Roman" w:cs="Times New Roman"/>
          <w:b/>
          <w:bCs/>
          <w:sz w:val="44"/>
          <w:szCs w:val="44"/>
          <w:rtl/>
        </w:rPr>
        <w:t>مقدمة :</w:t>
      </w:r>
    </w:p>
    <w:p w:rsidR="00C1230B" w:rsidRPr="001C65CF" w:rsidRDefault="00C1230B" w:rsidP="00C1230B">
      <w:pPr>
        <w:spacing w:line="360" w:lineRule="auto"/>
        <w:ind w:firstLine="720"/>
        <w:jc w:val="both"/>
        <w:rPr>
          <w:rFonts w:asciiTheme="majorBidi" w:eastAsia="Times New Roman" w:hAnsiTheme="majorBidi" w:cstheme="majorBidi"/>
          <w:sz w:val="30"/>
          <w:szCs w:val="30"/>
        </w:rPr>
      </w:pPr>
      <w:r w:rsidRPr="001C65CF">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C65CF">
        <w:rPr>
          <w:rFonts w:asciiTheme="majorBidi" w:eastAsia="Times New Roman" w:hAnsiTheme="majorBidi" w:cstheme="majorBidi"/>
          <w:sz w:val="30"/>
          <w:szCs w:val="30"/>
        </w:rPr>
        <w:t>KPI-P-03)</w:t>
      </w:r>
      <w:r w:rsidRPr="001C65CF">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1230B" w:rsidRPr="001C65CF" w:rsidRDefault="00C1230B" w:rsidP="00C1230B">
      <w:pPr>
        <w:spacing w:line="360" w:lineRule="auto"/>
        <w:ind w:firstLine="720"/>
        <w:jc w:val="both"/>
        <w:rPr>
          <w:rFonts w:asciiTheme="majorBidi" w:eastAsia="Times New Roman" w:hAnsiTheme="majorBidi" w:cstheme="majorBidi"/>
          <w:sz w:val="30"/>
          <w:szCs w:val="30"/>
          <w:rtl/>
        </w:rPr>
      </w:pPr>
      <w:r w:rsidRPr="001C65CF">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1C65CF">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C65CF">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1C65CF">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1230B" w:rsidRPr="001C65CF" w:rsidRDefault="00C1230B" w:rsidP="00C1230B">
      <w:pPr>
        <w:spacing w:line="360" w:lineRule="auto"/>
        <w:jc w:val="center"/>
        <w:rPr>
          <w:rFonts w:asciiTheme="majorBidi" w:eastAsia="Times New Roman" w:hAnsiTheme="majorBidi" w:cstheme="majorBidi"/>
          <w:sz w:val="30"/>
          <w:szCs w:val="30"/>
          <w:rtl/>
        </w:rPr>
      </w:pPr>
      <w:r w:rsidRPr="001C65CF">
        <w:rPr>
          <w:rFonts w:asciiTheme="majorBidi" w:eastAsia="Times New Roman" w:hAnsiTheme="majorBidi" w:cstheme="majorBidi"/>
          <w:sz w:val="30"/>
          <w:szCs w:val="30"/>
          <w:rtl/>
        </w:rPr>
        <w:t>والله ولي التوفيق..</w:t>
      </w:r>
    </w:p>
    <w:p w:rsidR="00C1230B" w:rsidRPr="001C65CF" w:rsidRDefault="00C1230B" w:rsidP="00C1230B">
      <w:pPr>
        <w:spacing w:line="360" w:lineRule="auto"/>
        <w:jc w:val="center"/>
        <w:rPr>
          <w:rFonts w:asciiTheme="majorBidi" w:eastAsia="Times New Roman" w:hAnsiTheme="majorBidi" w:cstheme="majorBidi"/>
          <w:b/>
          <w:bCs/>
          <w:sz w:val="30"/>
          <w:szCs w:val="30"/>
          <w:rtl/>
        </w:rPr>
      </w:pPr>
      <w:r w:rsidRPr="001C65CF">
        <w:rPr>
          <w:rFonts w:asciiTheme="majorBidi" w:eastAsia="Times New Roman" w:hAnsiTheme="majorBidi" w:cstheme="majorBidi"/>
          <w:sz w:val="30"/>
          <w:szCs w:val="30"/>
          <w:rtl/>
        </w:rPr>
        <w:t xml:space="preserve">                                                                                       </w:t>
      </w:r>
      <w:r w:rsidRPr="001C65CF">
        <w:rPr>
          <w:rFonts w:asciiTheme="majorBidi" w:eastAsia="Times New Roman" w:hAnsiTheme="majorBidi" w:cstheme="majorBidi"/>
          <w:b/>
          <w:bCs/>
          <w:sz w:val="30"/>
          <w:szCs w:val="30"/>
          <w:rtl/>
        </w:rPr>
        <w:t>رئيس وحدة قياس الأداء</w:t>
      </w:r>
    </w:p>
    <w:p w:rsidR="00C1230B" w:rsidRPr="001C65CF" w:rsidRDefault="00C1230B" w:rsidP="00C1230B">
      <w:pPr>
        <w:spacing w:line="480" w:lineRule="auto"/>
        <w:jc w:val="center"/>
        <w:rPr>
          <w:rFonts w:asciiTheme="majorBidi" w:eastAsia="Times New Roman" w:hAnsiTheme="majorBidi" w:cstheme="majorBidi"/>
          <w:sz w:val="30"/>
          <w:szCs w:val="30"/>
          <w:rtl/>
        </w:rPr>
      </w:pPr>
      <w:r w:rsidRPr="001C65CF">
        <w:rPr>
          <w:rFonts w:asciiTheme="majorBidi" w:eastAsia="Times New Roman" w:hAnsiTheme="majorBidi" w:cstheme="majorBidi"/>
          <w:sz w:val="30"/>
          <w:szCs w:val="30"/>
          <w:rtl/>
        </w:rPr>
        <w:t xml:space="preserve">                                                                                       د. هدى يحيى اليامي</w:t>
      </w:r>
    </w:p>
    <w:p w:rsidR="00C1230B" w:rsidRDefault="00C1230B"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456E09" w:rsidRDefault="00456E09" w:rsidP="00C1230B">
      <w:pPr>
        <w:ind w:left="-567"/>
        <w:rPr>
          <w:rFonts w:ascii="Calibri" w:eastAsia="Times New Roman" w:hAnsi="Calibri" w:cs="Arial"/>
          <w:rtl/>
        </w:rPr>
      </w:pPr>
    </w:p>
    <w:p w:rsidR="00C1230B" w:rsidRDefault="00C1230B" w:rsidP="00C1230B">
      <w:pPr>
        <w:ind w:left="-567"/>
        <w:rPr>
          <w:rFonts w:ascii="Calibri" w:eastAsia="Times New Roman" w:hAnsi="Calibri" w:cs="Arial"/>
          <w:rtl/>
        </w:rPr>
      </w:pPr>
    </w:p>
    <w:p w:rsidR="00337CED" w:rsidRDefault="00337CED" w:rsidP="00C1230B">
      <w:pPr>
        <w:ind w:left="-567"/>
        <w:rPr>
          <w:rFonts w:ascii="Calibri" w:eastAsia="Times New Roman" w:hAnsi="Calibri" w:cs="Arial"/>
          <w:rtl/>
        </w:rPr>
      </w:pPr>
    </w:p>
    <w:p w:rsidR="00566396" w:rsidRPr="00566396" w:rsidRDefault="00566396" w:rsidP="001C65CF">
      <w:pPr>
        <w:jc w:val="both"/>
        <w:rPr>
          <w:rFonts w:ascii="Times New Roman" w:eastAsia="Times New Roman" w:hAnsi="Times New Roman" w:cs="Times New Roman"/>
          <w:sz w:val="28"/>
          <w:szCs w:val="28"/>
          <w:rtl/>
        </w:rPr>
      </w:pPr>
      <w:r w:rsidRPr="00566396">
        <w:rPr>
          <w:rFonts w:ascii="Times New Roman" w:eastAsia="Times New Roman" w:hAnsi="Times New Roman" w:cs="Times New Roman"/>
          <w:b/>
          <w:bCs/>
          <w:sz w:val="28"/>
          <w:szCs w:val="28"/>
          <w:rtl/>
        </w:rPr>
        <w:t>ملخص عام</w:t>
      </w:r>
      <w:r w:rsidRPr="00566396">
        <w:rPr>
          <w:rFonts w:ascii="Times New Roman" w:eastAsia="Times New Roman" w:hAnsi="Times New Roman" w:cs="Times New Roman"/>
          <w:sz w:val="28"/>
          <w:szCs w:val="28"/>
          <w:rtl/>
        </w:rPr>
        <w:t xml:space="preserve">: </w:t>
      </w:r>
    </w:p>
    <w:p w:rsidR="00566396" w:rsidRPr="00566396" w:rsidRDefault="00566396" w:rsidP="001C65CF">
      <w:pPr>
        <w:ind w:firstLine="425"/>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566396" w:rsidRPr="00566396" w:rsidRDefault="00566396" w:rsidP="00EF4419">
      <w:pPr>
        <w:ind w:firstLine="425"/>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 xml:space="preserve">وقد أظهرت النتائج أن </w:t>
      </w:r>
      <w:r w:rsidR="00B309B9">
        <w:rPr>
          <w:rFonts w:ascii="Times New Roman" w:eastAsia="Times New Roman" w:hAnsi="Times New Roman" w:cs="Times New Roman" w:hint="cs"/>
          <w:sz w:val="28"/>
          <w:szCs w:val="28"/>
          <w:rtl/>
        </w:rPr>
        <w:t>قيمة مؤشر</w:t>
      </w:r>
      <w:r w:rsidRPr="00566396">
        <w:rPr>
          <w:rFonts w:ascii="Times New Roman" w:eastAsia="Times New Roman" w:hAnsi="Times New Roman" w:cs="Times New Roman"/>
          <w:sz w:val="28"/>
          <w:szCs w:val="28"/>
          <w:rtl/>
        </w:rPr>
        <w:t xml:space="preserve"> تقييم الطلاب لجودة مقررات برنامج الكيمياء هي (</w:t>
      </w:r>
      <w:r w:rsidR="00EF4419">
        <w:rPr>
          <w:rFonts w:ascii="Times New Roman" w:eastAsia="Times New Roman" w:hAnsi="Times New Roman" w:cs="Times New Roman"/>
          <w:sz w:val="28"/>
          <w:szCs w:val="28"/>
        </w:rPr>
        <w:t>81.6</w:t>
      </w:r>
      <w:r w:rsidRPr="00566396">
        <w:rPr>
          <w:rFonts w:ascii="Times New Roman" w:eastAsia="Times New Roman" w:hAnsi="Times New Roman" w:cs="Times New Roman"/>
          <w:sz w:val="28"/>
          <w:szCs w:val="28"/>
          <w:rtl/>
        </w:rPr>
        <w:t>%) وبمتوسط عام (</w:t>
      </w:r>
      <w:r w:rsidR="00EF4419">
        <w:rPr>
          <w:rFonts w:ascii="Times New Roman" w:eastAsia="Times New Roman" w:hAnsi="Times New Roman" w:cs="Times New Roman"/>
          <w:sz w:val="28"/>
          <w:szCs w:val="28"/>
        </w:rPr>
        <w:t>4.08</w:t>
      </w:r>
      <w:r w:rsidRPr="00566396">
        <w:rPr>
          <w:rFonts w:ascii="Times New Roman" w:eastAsia="Times New Roman" w:hAnsi="Times New Roman" w:cs="Times New Roman"/>
          <w:sz w:val="28"/>
          <w:szCs w:val="28"/>
          <w:rtl/>
        </w:rPr>
        <w:t xml:space="preserve">) وهي </w:t>
      </w:r>
      <w:r w:rsidR="00EF4419">
        <w:rPr>
          <w:rFonts w:ascii="Times New Roman" w:eastAsia="Times New Roman" w:hAnsi="Times New Roman" w:cs="Times New Roman" w:hint="cs"/>
          <w:sz w:val="28"/>
          <w:szCs w:val="28"/>
          <w:rtl/>
        </w:rPr>
        <w:t>أعلى</w:t>
      </w:r>
      <w:r w:rsidRPr="00566396">
        <w:rPr>
          <w:rFonts w:ascii="Times New Roman" w:eastAsia="Times New Roman" w:hAnsi="Times New Roman" w:cs="Times New Roman"/>
          <w:sz w:val="28"/>
          <w:szCs w:val="28"/>
          <w:rtl/>
        </w:rPr>
        <w:t xml:space="preserve"> من النسبة المستهدفة</w:t>
      </w:r>
      <w:r w:rsidR="00B309B9">
        <w:rPr>
          <w:rFonts w:ascii="Times New Roman" w:eastAsia="Times New Roman" w:hAnsi="Times New Roman" w:cs="Times New Roman" w:hint="cs"/>
          <w:sz w:val="28"/>
          <w:szCs w:val="28"/>
          <w:rtl/>
        </w:rPr>
        <w:t xml:space="preserve"> وكذلك </w:t>
      </w:r>
      <w:r w:rsidR="00EF4419">
        <w:rPr>
          <w:rFonts w:ascii="Times New Roman" w:eastAsia="Times New Roman" w:hAnsi="Times New Roman" w:cs="Times New Roman" w:hint="cs"/>
          <w:sz w:val="28"/>
          <w:szCs w:val="28"/>
          <w:rtl/>
        </w:rPr>
        <w:t>أعلى</w:t>
      </w:r>
      <w:r w:rsidR="00B309B9">
        <w:rPr>
          <w:rFonts w:ascii="Times New Roman" w:eastAsia="Times New Roman" w:hAnsi="Times New Roman" w:cs="Times New Roman" w:hint="cs"/>
          <w:sz w:val="28"/>
          <w:szCs w:val="28"/>
          <w:rtl/>
        </w:rPr>
        <w:t xml:space="preserve"> من القيمة المسجلة بالرصد السابق</w:t>
      </w:r>
      <w:r w:rsidRPr="00566396">
        <w:rPr>
          <w:rFonts w:ascii="Times New Roman" w:eastAsia="Times New Roman" w:hAnsi="Times New Roman" w:cs="Times New Roman"/>
          <w:sz w:val="28"/>
          <w:szCs w:val="28"/>
          <w:rtl/>
        </w:rPr>
        <w:t>, كما بالجدول (1) والشكل البياني.</w:t>
      </w:r>
    </w:p>
    <w:p w:rsidR="00566396" w:rsidRPr="001C65CF" w:rsidRDefault="00566396" w:rsidP="00B309B9">
      <w:pPr>
        <w:jc w:val="center"/>
        <w:rPr>
          <w:rFonts w:ascii="Times New Roman" w:eastAsia="Times New Roman" w:hAnsi="Times New Roman" w:cs="Times New Roman"/>
          <w:b/>
          <w:bCs/>
          <w:color w:val="000000" w:themeColor="text1"/>
          <w:sz w:val="28"/>
          <w:szCs w:val="28"/>
          <w:rtl/>
        </w:rPr>
      </w:pPr>
      <w:r w:rsidRPr="001C65CF">
        <w:rPr>
          <w:rFonts w:ascii="Times New Roman" w:eastAsia="Times New Roman" w:hAnsi="Times New Roman" w:cs="Times New Roman"/>
          <w:b/>
          <w:bCs/>
          <w:color w:val="000000" w:themeColor="text1"/>
          <w:sz w:val="28"/>
          <w:szCs w:val="28"/>
          <w:rtl/>
        </w:rPr>
        <w:t>جدول (1): تقييم الطلاب لجودة مقررات برنامج الكيمياء</w:t>
      </w:r>
    </w:p>
    <w:tbl>
      <w:tblPr>
        <w:tblStyle w:val="-30"/>
        <w:bidiVisual/>
        <w:tblW w:w="8422" w:type="dxa"/>
        <w:jc w:val="center"/>
        <w:tblLook w:val="04A0" w:firstRow="1" w:lastRow="0" w:firstColumn="1" w:lastColumn="0" w:noHBand="0" w:noVBand="1"/>
      </w:tblPr>
      <w:tblGrid>
        <w:gridCol w:w="1843"/>
        <w:gridCol w:w="1275"/>
        <w:gridCol w:w="1326"/>
        <w:gridCol w:w="1326"/>
        <w:gridCol w:w="1326"/>
        <w:gridCol w:w="1326"/>
      </w:tblGrid>
      <w:tr w:rsidR="00EF4419" w:rsidRPr="00566396" w:rsidTr="00EF4419">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F4419" w:rsidRPr="001C65CF" w:rsidRDefault="00EF4419" w:rsidP="00566396">
            <w:pPr>
              <w:jc w:val="center"/>
              <w:rPr>
                <w:rFonts w:ascii="Simplified Arabic" w:hAnsi="Simplified Arabic" w:cs="Simplified Arabic"/>
                <w:b w:val="0"/>
                <w:bCs w:val="0"/>
                <w:color w:val="000000"/>
                <w:sz w:val="24"/>
                <w:szCs w:val="24"/>
                <w:rtl/>
              </w:rPr>
            </w:pPr>
            <w:r w:rsidRPr="001C65CF">
              <w:rPr>
                <w:rFonts w:ascii="Simplified Arabic" w:hAnsi="Simplified Arabic" w:cs="Simplified Arabic"/>
                <w:b w:val="0"/>
                <w:bCs w:val="0"/>
                <w:color w:val="000000"/>
                <w:sz w:val="24"/>
                <w:szCs w:val="24"/>
                <w:rtl/>
              </w:rPr>
              <w:t>الكيمياء</w:t>
            </w:r>
          </w:p>
        </w:tc>
        <w:tc>
          <w:tcPr>
            <w:tcW w:w="1275" w:type="dxa"/>
            <w:hideMark/>
          </w:tcPr>
          <w:p w:rsidR="00EF4419" w:rsidRPr="001C65CF" w:rsidRDefault="00EF4419" w:rsidP="0056639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الفصل الاول 39-40</w:t>
            </w:r>
          </w:p>
        </w:tc>
        <w:tc>
          <w:tcPr>
            <w:tcW w:w="1326" w:type="dxa"/>
            <w:hideMark/>
          </w:tcPr>
          <w:p w:rsidR="00EF4419" w:rsidRPr="001C65CF" w:rsidRDefault="00EF4419" w:rsidP="0056639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الفصل الثاني 39-40</w:t>
            </w:r>
          </w:p>
        </w:tc>
        <w:tc>
          <w:tcPr>
            <w:tcW w:w="1326" w:type="dxa"/>
          </w:tcPr>
          <w:p w:rsidR="00EF4419" w:rsidRPr="001C65CF" w:rsidRDefault="00EF4419" w:rsidP="007D1078">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1C65CF">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1C65CF">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1326" w:type="dxa"/>
          </w:tcPr>
          <w:p w:rsidR="00EF4419" w:rsidRPr="001C65CF" w:rsidRDefault="00EF4419" w:rsidP="00BC00C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الثاني</w:t>
            </w:r>
            <w:r w:rsidRPr="001C65CF">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1C65CF">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1326" w:type="dxa"/>
          </w:tcPr>
          <w:p w:rsidR="00EF4419" w:rsidRPr="001C65CF" w:rsidRDefault="00EF4419" w:rsidP="00EF441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1C65CF">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1C65CF">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41</w:t>
            </w:r>
            <w:r w:rsidRPr="001C65CF">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2</w:t>
            </w:r>
          </w:p>
        </w:tc>
      </w:tr>
      <w:tr w:rsidR="00EF4419" w:rsidRPr="00566396" w:rsidTr="00EF441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F4419" w:rsidRPr="00566396" w:rsidRDefault="00EF4419"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متوسط التقييم العام</w:t>
            </w:r>
          </w:p>
        </w:tc>
        <w:tc>
          <w:tcPr>
            <w:tcW w:w="1275" w:type="dxa"/>
            <w:hideMark/>
          </w:tcPr>
          <w:p w:rsidR="00EF4419" w:rsidRPr="00566396"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4.20</w:t>
            </w:r>
          </w:p>
        </w:tc>
        <w:tc>
          <w:tcPr>
            <w:tcW w:w="1326" w:type="dxa"/>
            <w:hideMark/>
          </w:tcPr>
          <w:p w:rsidR="00EF4419" w:rsidRPr="00566396"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3.95</w:t>
            </w:r>
          </w:p>
        </w:tc>
        <w:tc>
          <w:tcPr>
            <w:tcW w:w="1326" w:type="dxa"/>
          </w:tcPr>
          <w:p w:rsidR="00EF4419" w:rsidRPr="00566396"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4.08</w:t>
            </w:r>
          </w:p>
        </w:tc>
        <w:tc>
          <w:tcPr>
            <w:tcW w:w="1326" w:type="dxa"/>
          </w:tcPr>
          <w:p w:rsidR="00EF4419"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3.88</w:t>
            </w:r>
          </w:p>
        </w:tc>
        <w:tc>
          <w:tcPr>
            <w:tcW w:w="1326" w:type="dxa"/>
          </w:tcPr>
          <w:p w:rsidR="00EF4419"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4.08</w:t>
            </w:r>
          </w:p>
        </w:tc>
      </w:tr>
      <w:tr w:rsidR="00EF4419" w:rsidRPr="00566396" w:rsidTr="00EF4419">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F4419" w:rsidRPr="00566396" w:rsidRDefault="00EF4419"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النسبة</w:t>
            </w:r>
          </w:p>
        </w:tc>
        <w:tc>
          <w:tcPr>
            <w:tcW w:w="1275" w:type="dxa"/>
            <w:hideMark/>
          </w:tcPr>
          <w:p w:rsidR="00EF4419" w:rsidRPr="00566396" w:rsidRDefault="00EF4419" w:rsidP="00566396">
            <w:pPr>
              <w:tabs>
                <w:tab w:val="left" w:pos="360"/>
                <w:tab w:val="center" w:pos="529"/>
              </w:tabs>
              <w:bidi w:val="0"/>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Pr>
              <w:tab/>
            </w:r>
            <w:r w:rsidRPr="00566396">
              <w:rPr>
                <w:rFonts w:ascii="Simplified Arabic" w:hAnsi="Simplified Arabic" w:cs="Simplified Arabic"/>
                <w:b/>
                <w:bCs/>
                <w:color w:val="000000"/>
                <w:sz w:val="24"/>
                <w:szCs w:val="24"/>
              </w:rPr>
              <w:tab/>
              <w:t>84</w:t>
            </w:r>
          </w:p>
        </w:tc>
        <w:tc>
          <w:tcPr>
            <w:tcW w:w="1326" w:type="dxa"/>
            <w:hideMark/>
          </w:tcPr>
          <w:p w:rsidR="00EF4419" w:rsidRPr="00566396" w:rsidRDefault="00EF4419"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sidRPr="00566396">
              <w:rPr>
                <w:rFonts w:ascii="Simplified Arabic" w:hAnsi="Simplified Arabic" w:cs="Simplified Arabic"/>
                <w:b/>
                <w:bCs/>
                <w:color w:val="000000"/>
                <w:sz w:val="24"/>
                <w:szCs w:val="24"/>
              </w:rPr>
              <w:t>79</w:t>
            </w:r>
          </w:p>
        </w:tc>
        <w:tc>
          <w:tcPr>
            <w:tcW w:w="1326" w:type="dxa"/>
          </w:tcPr>
          <w:p w:rsidR="00EF4419" w:rsidRPr="00566396" w:rsidRDefault="00EF4419"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81.6</w:t>
            </w:r>
          </w:p>
        </w:tc>
        <w:tc>
          <w:tcPr>
            <w:tcW w:w="1326" w:type="dxa"/>
          </w:tcPr>
          <w:p w:rsidR="00EF4419" w:rsidRDefault="00EF4419"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77.6</w:t>
            </w:r>
          </w:p>
        </w:tc>
        <w:tc>
          <w:tcPr>
            <w:tcW w:w="1326" w:type="dxa"/>
          </w:tcPr>
          <w:p w:rsidR="00EF4419" w:rsidRDefault="00EF4419" w:rsidP="00566396">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sz w:val="24"/>
                <w:szCs w:val="24"/>
              </w:rPr>
            </w:pPr>
            <w:r>
              <w:rPr>
                <w:rFonts w:ascii="Simplified Arabic" w:hAnsi="Simplified Arabic" w:cs="Simplified Arabic"/>
                <w:b/>
                <w:bCs/>
                <w:color w:val="000000"/>
                <w:sz w:val="24"/>
                <w:szCs w:val="24"/>
              </w:rPr>
              <w:t>81.6</w:t>
            </w:r>
          </w:p>
        </w:tc>
      </w:tr>
      <w:tr w:rsidR="00EF4419" w:rsidRPr="00566396" w:rsidTr="00EF4419">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EF4419" w:rsidRPr="00566396" w:rsidRDefault="00EF4419" w:rsidP="00566396">
            <w:pPr>
              <w:jc w:val="center"/>
              <w:rPr>
                <w:rFonts w:ascii="Simplified Arabic" w:hAnsi="Simplified Arabic" w:cs="Simplified Arabic"/>
                <w:color w:val="000000"/>
                <w:sz w:val="24"/>
                <w:szCs w:val="24"/>
              </w:rPr>
            </w:pPr>
            <w:r w:rsidRPr="00566396">
              <w:rPr>
                <w:rFonts w:ascii="Simplified Arabic" w:hAnsi="Simplified Arabic" w:cs="Simplified Arabic"/>
                <w:color w:val="000000"/>
                <w:sz w:val="24"/>
                <w:szCs w:val="24"/>
                <w:rtl/>
              </w:rPr>
              <w:t>مستوى التقييم</w:t>
            </w:r>
          </w:p>
        </w:tc>
        <w:tc>
          <w:tcPr>
            <w:tcW w:w="1275" w:type="dxa"/>
            <w:hideMark/>
          </w:tcPr>
          <w:p w:rsidR="00EF4419" w:rsidRPr="00566396"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ممتاز</w:t>
            </w:r>
          </w:p>
        </w:tc>
        <w:tc>
          <w:tcPr>
            <w:tcW w:w="1326" w:type="dxa"/>
            <w:hideMark/>
          </w:tcPr>
          <w:p w:rsidR="00EF4419" w:rsidRPr="00566396" w:rsidRDefault="00EF4419" w:rsidP="0056639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c>
          <w:tcPr>
            <w:tcW w:w="1326" w:type="dxa"/>
          </w:tcPr>
          <w:p w:rsidR="00EF4419" w:rsidRPr="00566396" w:rsidRDefault="00EF4419" w:rsidP="0026753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c>
          <w:tcPr>
            <w:tcW w:w="1326" w:type="dxa"/>
          </w:tcPr>
          <w:p w:rsidR="00EF4419" w:rsidRPr="00566396" w:rsidRDefault="00EF4419" w:rsidP="007210F6">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c>
          <w:tcPr>
            <w:tcW w:w="1326" w:type="dxa"/>
          </w:tcPr>
          <w:p w:rsidR="00EF4419" w:rsidRPr="00566396" w:rsidRDefault="00EF4419" w:rsidP="00FA5B61">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24"/>
                <w:szCs w:val="24"/>
                <w:rtl/>
              </w:rPr>
            </w:pPr>
            <w:r w:rsidRPr="00566396">
              <w:rPr>
                <w:rFonts w:ascii="Simplified Arabic" w:hAnsi="Simplified Arabic" w:cs="Simplified Arabic"/>
                <w:b/>
                <w:bCs/>
                <w:color w:val="000000"/>
                <w:sz w:val="24"/>
                <w:szCs w:val="24"/>
                <w:rtl/>
              </w:rPr>
              <w:t>جيد جدا</w:t>
            </w:r>
          </w:p>
        </w:tc>
      </w:tr>
    </w:tbl>
    <w:p w:rsidR="00566396" w:rsidRDefault="00566396" w:rsidP="00566396">
      <w:pPr>
        <w:bidi w:val="0"/>
        <w:spacing w:after="0" w:line="240" w:lineRule="auto"/>
        <w:jc w:val="center"/>
        <w:rPr>
          <w:rFonts w:ascii="Times New Roman" w:eastAsia="Times New Roman" w:hAnsi="Times New Roman" w:cs="Times New Roman"/>
          <w:sz w:val="28"/>
          <w:szCs w:val="28"/>
        </w:rPr>
      </w:pPr>
    </w:p>
    <w:p w:rsidR="00337CED" w:rsidRPr="00337CED" w:rsidRDefault="00EF4419" w:rsidP="00337CED">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5956737A" wp14:editId="42F4AC4F">
            <wp:extent cx="5486400" cy="2616200"/>
            <wp:effectExtent l="0" t="0" r="19050" b="1270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F4419" w:rsidRPr="00EF4419" w:rsidRDefault="00EF4419" w:rsidP="00EF4419">
      <w:pPr>
        <w:autoSpaceDE w:val="0"/>
        <w:autoSpaceDN w:val="0"/>
        <w:bidi w:val="0"/>
        <w:adjustRightInd w:val="0"/>
        <w:spacing w:after="0" w:line="240" w:lineRule="auto"/>
        <w:rPr>
          <w:rFonts w:ascii="Times New Roman" w:hAnsi="Times New Roman" w:cs="Times New Roman"/>
          <w:sz w:val="24"/>
          <w:szCs w:val="24"/>
        </w:rPr>
      </w:pPr>
    </w:p>
    <w:p w:rsidR="00566396" w:rsidRPr="00566396" w:rsidRDefault="00566396" w:rsidP="00566396">
      <w:pPr>
        <w:jc w:val="both"/>
        <w:rPr>
          <w:rFonts w:ascii="Times New Roman" w:eastAsia="Times New Roman" w:hAnsi="Times New Roman" w:cs="Times New Roman"/>
          <w:color w:val="000000" w:themeColor="text1"/>
          <w:sz w:val="28"/>
          <w:szCs w:val="28"/>
          <w:rtl/>
        </w:rPr>
      </w:pPr>
    </w:p>
    <w:p w:rsidR="00566396" w:rsidRPr="00566396" w:rsidRDefault="00566396" w:rsidP="00566396">
      <w:pPr>
        <w:jc w:val="center"/>
        <w:rPr>
          <w:rFonts w:ascii="Times New Roman" w:eastAsia="Times New Roman" w:hAnsi="Times New Roman" w:cs="Times New Roman"/>
          <w:b/>
          <w:bCs/>
          <w:color w:val="000000" w:themeColor="text1"/>
          <w:sz w:val="32"/>
          <w:szCs w:val="32"/>
          <w:rtl/>
        </w:rPr>
      </w:pPr>
      <w:r w:rsidRPr="00566396">
        <w:rPr>
          <w:rFonts w:ascii="Times New Roman" w:eastAsia="Times New Roman" w:hAnsi="Times New Roman" w:cs="Times New Roman"/>
          <w:b/>
          <w:bCs/>
          <w:color w:val="000000" w:themeColor="text1"/>
          <w:sz w:val="32"/>
          <w:szCs w:val="32"/>
          <w:rtl/>
        </w:rPr>
        <w:t>النتائج التفصيلية</w:t>
      </w:r>
      <w:r w:rsidRPr="00566396">
        <w:rPr>
          <w:rFonts w:ascii="Times New Roman" w:eastAsia="Times New Roman" w:hAnsi="Times New Roman" w:cs="Times New Roman"/>
          <w:color w:val="000000" w:themeColor="text1"/>
          <w:sz w:val="32"/>
          <w:szCs w:val="32"/>
          <w:rtl/>
        </w:rPr>
        <w:t xml:space="preserve"> </w:t>
      </w:r>
      <w:r w:rsidRPr="00566396">
        <w:rPr>
          <w:rFonts w:ascii="Times New Roman" w:eastAsia="Times New Roman" w:hAnsi="Times New Roman" w:cs="Times New Roman"/>
          <w:b/>
          <w:bCs/>
          <w:color w:val="000000" w:themeColor="text1"/>
          <w:sz w:val="32"/>
          <w:szCs w:val="32"/>
          <w:rtl/>
        </w:rPr>
        <w:t xml:space="preserve"> لتقييم جودة مقررات برنامج الكيمياء </w:t>
      </w:r>
    </w:p>
    <w:p w:rsidR="00566396" w:rsidRPr="001C65CF" w:rsidRDefault="00566396" w:rsidP="001C65CF">
      <w:pPr>
        <w:jc w:val="center"/>
        <w:rPr>
          <w:rFonts w:asciiTheme="minorBidi" w:eastAsia="Times New Roman" w:hAnsiTheme="minorBidi"/>
          <w:b/>
          <w:bCs/>
          <w:color w:val="000000" w:themeColor="text1"/>
          <w:sz w:val="32"/>
          <w:szCs w:val="32"/>
          <w:rtl/>
        </w:rPr>
      </w:pPr>
      <w:r w:rsidRPr="001C65CF">
        <w:rPr>
          <w:rFonts w:asciiTheme="minorBidi" w:eastAsia="Times New Roman" w:hAnsiTheme="minorBidi"/>
          <w:sz w:val="28"/>
          <w:szCs w:val="28"/>
          <w:rtl/>
        </w:rPr>
        <w:t>جدول(3): المتوسطات الحسابية والنسبة المئوية لفقرات استبيان تقييم جودة المقررات</w:t>
      </w:r>
      <w:r w:rsidRPr="001C65CF">
        <w:rPr>
          <w:rFonts w:asciiTheme="minorBidi" w:eastAsia="Times New Roman" w:hAnsiTheme="minorBidi"/>
          <w:b/>
          <w:bCs/>
          <w:sz w:val="28"/>
          <w:szCs w:val="28"/>
          <w:rtl/>
        </w:rPr>
        <w:t>.</w:t>
      </w:r>
    </w:p>
    <w:tbl>
      <w:tblPr>
        <w:tblStyle w:val="113"/>
        <w:bidiVisual/>
        <w:tblW w:w="8585" w:type="dxa"/>
        <w:jc w:val="center"/>
        <w:tblLayout w:type="fixed"/>
        <w:tblLook w:val="04A0" w:firstRow="1" w:lastRow="0" w:firstColumn="1" w:lastColumn="0" w:noHBand="0" w:noVBand="1"/>
      </w:tblPr>
      <w:tblGrid>
        <w:gridCol w:w="4761"/>
        <w:gridCol w:w="989"/>
        <w:gridCol w:w="1276"/>
        <w:gridCol w:w="1559"/>
      </w:tblGrid>
      <w:tr w:rsidR="00566396" w:rsidRPr="001C65CF" w:rsidTr="007D1078">
        <w:trPr>
          <w:tblHeader/>
          <w:jc w:val="center"/>
        </w:trPr>
        <w:tc>
          <w:tcPr>
            <w:tcW w:w="4761"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استبانة التقييم</w:t>
            </w:r>
          </w:p>
        </w:tc>
        <w:tc>
          <w:tcPr>
            <w:tcW w:w="989" w:type="dxa"/>
            <w:shd w:val="clear" w:color="auto" w:fill="808080" w:themeFill="background1" w:themeFillShade="80"/>
            <w:vAlign w:val="center"/>
            <w:hideMark/>
          </w:tcPr>
          <w:p w:rsidR="00566396" w:rsidRPr="001C65CF" w:rsidRDefault="00566396" w:rsidP="001C65CF">
            <w:pPr>
              <w:autoSpaceDE w:val="0"/>
              <w:autoSpaceDN w:val="0"/>
              <w:bidi w:val="0"/>
              <w:adjustRightInd w:val="0"/>
              <w:spacing w:line="320" w:lineRule="atLeast"/>
              <w:ind w:left="60" w:right="60"/>
              <w:jc w:val="center"/>
              <w:rPr>
                <w:b/>
                <w:bCs/>
                <w:color w:val="000000"/>
                <w:rtl/>
              </w:rPr>
            </w:pPr>
            <w:r w:rsidRPr="001C65CF">
              <w:rPr>
                <w:b/>
                <w:bCs/>
                <w:color w:val="000000"/>
                <w:rtl/>
              </w:rPr>
              <w:t>الجنس</w:t>
            </w:r>
          </w:p>
        </w:tc>
        <w:tc>
          <w:tcPr>
            <w:tcW w:w="1276"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المتوسطات الحسابية</w:t>
            </w:r>
          </w:p>
        </w:tc>
        <w:tc>
          <w:tcPr>
            <w:tcW w:w="1559" w:type="dxa"/>
            <w:shd w:val="clear" w:color="auto" w:fill="808080" w:themeFill="background1" w:themeFillShade="80"/>
            <w:vAlign w:val="center"/>
            <w:hideMark/>
          </w:tcPr>
          <w:p w:rsidR="00566396" w:rsidRPr="001C65CF" w:rsidRDefault="00566396" w:rsidP="001C65CF">
            <w:pPr>
              <w:jc w:val="center"/>
              <w:rPr>
                <w:b/>
                <w:bCs/>
                <w:rtl/>
                <w:lang w:val="en-GB"/>
              </w:rPr>
            </w:pPr>
            <w:r w:rsidRPr="001C65CF">
              <w:rPr>
                <w:b/>
                <w:bCs/>
                <w:rtl/>
                <w:lang w:val="en-GB"/>
              </w:rPr>
              <w:t>الدرجة المئوية</w:t>
            </w:r>
          </w:p>
        </w:tc>
      </w:tr>
      <w:tr w:rsidR="00EF4419" w:rsidRPr="001C65CF" w:rsidTr="00614075">
        <w:trPr>
          <w:jc w:val="center"/>
        </w:trPr>
        <w:tc>
          <w:tcPr>
            <w:tcW w:w="4761" w:type="dxa"/>
            <w:vMerge w:val="restart"/>
            <w:shd w:val="clear" w:color="auto" w:fill="D9D9D9" w:themeFill="background1" w:themeFillShade="D9"/>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البعد الاول: أسئلة خاصة بـبداية المقرر</w:t>
            </w: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4.26</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85.2</w:t>
            </w:r>
          </w:p>
        </w:tc>
      </w:tr>
      <w:tr w:rsidR="00EF4419" w:rsidRPr="001C65CF" w:rsidTr="00614075">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4.11</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82.2</w:t>
            </w:r>
          </w:p>
        </w:tc>
      </w:tr>
      <w:tr w:rsidR="00EF4419" w:rsidRPr="001C65CF" w:rsidTr="00614075">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4.12</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82.4</w:t>
            </w:r>
          </w:p>
        </w:tc>
      </w:tr>
      <w:tr w:rsidR="00EF4419" w:rsidRPr="001C65CF" w:rsidTr="002E05C5">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lastRenderedPageBreak/>
              <w:t>كانت الخطوط الأساسية (بما في ذلك المعلومات والمهارات التي صمم المقرر لتطويرها) واضحة بالنسبة لي.</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4.31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86.2</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82.4</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82.8</w:t>
            </w:r>
          </w:p>
        </w:tc>
      </w:tr>
      <w:tr w:rsidR="00EF4419" w:rsidRPr="001C65CF" w:rsidTr="002E05C5">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 xml:space="preserve">كانت متطلبات النجاح في المقرر (بما في ذلك الواجبات التي يتم التقييم بناء عليها، </w:t>
            </w:r>
            <w:proofErr w:type="spellStart"/>
            <w:r w:rsidRPr="001C65CF">
              <w:rPr>
                <w:sz w:val="24"/>
                <w:szCs w:val="24"/>
                <w:rtl/>
                <w:lang w:val="en-GB"/>
              </w:rPr>
              <w:t>ومحكات</w:t>
            </w:r>
            <w:proofErr w:type="spellEnd"/>
            <w:r w:rsidRPr="001C65CF">
              <w:rPr>
                <w:sz w:val="24"/>
                <w:szCs w:val="24"/>
                <w:rtl/>
                <w:lang w:val="en-GB"/>
              </w:rPr>
              <w:t xml:space="preserve"> التقييم) واضحة بالنسبة لي.</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84.8</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82.4</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82.6</w:t>
            </w:r>
          </w:p>
        </w:tc>
      </w:tr>
      <w:tr w:rsidR="00EF4419" w:rsidRPr="001C65CF" w:rsidTr="002E05C5">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84.2</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2E05C5">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w:t>
            </w:r>
          </w:p>
        </w:tc>
      </w:tr>
      <w:tr w:rsidR="00EF4419" w:rsidRPr="001C65CF" w:rsidTr="009B54D7">
        <w:trPr>
          <w:jc w:val="center"/>
        </w:trPr>
        <w:tc>
          <w:tcPr>
            <w:tcW w:w="4761" w:type="dxa"/>
            <w:vMerge w:val="restart"/>
            <w:shd w:val="clear" w:color="auto" w:fill="D9D9D9" w:themeFill="background1" w:themeFillShade="D9"/>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tl/>
              </w:rPr>
            </w:pPr>
            <w:r w:rsidRPr="001C65CF">
              <w:rPr>
                <w:sz w:val="24"/>
                <w:szCs w:val="24"/>
                <w:rtl/>
                <w:lang w:val="en-GB"/>
              </w:rPr>
              <w:t>البعد الثاني : أسئلة خاصة بما حدث خلال المقرر</w:t>
            </w: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4.17</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83.4</w:t>
            </w:r>
          </w:p>
        </w:tc>
      </w:tr>
      <w:tr w:rsidR="00EF4419" w:rsidRPr="001C65CF" w:rsidTr="009B54D7">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9B54D7">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تنفيذ المقرر والأشياء التي طلب مني أداؤها متسقة مع الخطوط الأساسية للمقرر.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82.4</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82.2</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لدى عضو هيئة التدريس الذي يقوم بتقديم هذا المقرر إلمام كامل بمحتوى المقرر.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83.4</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81.8</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موجوداً للمساعدة خلال الساعات المكتبية</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متحمساً لما يقوم بتدريسه .</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83.8</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81.8</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عضو هيئة التدريس مهتماً بمدى تقدمي وكان معينا ً لي</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كان كل ما يقدم في المقرر حديثا ومفيداً، (النصوص المقروءة، التلخيصات، المراجع، وما شابهها).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المصادر التي احتجتها في هذا المقرر متوافرة كلما كنت أحتاج إليها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هناك استخدام فعال للتقنية لدعم تعليمي في هذا المقرر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4.05</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وجدت تشجيعاً لإلقاء الأسئلة وتطوير أفكاري الخاصة في هذا المقرر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83.4</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4.05</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lastRenderedPageBreak/>
              <w:t>شجعت في هذا المقرر على تقديم أفضل ما عندي</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كانت كمية العمل في هذا المقرر متناسبة مع عدد الساعات المعتمدة المخصصة للمقرر.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4.05</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قدمت لي درجات الواجبات والاختبارات في هذا المقرر خلال وقت معقول</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83.8</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81.8</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كان تصحيح واجباتي واختباراتي عادلاً ومناسباً.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r w:rsidR="00EF4419" w:rsidRPr="001C65CF" w:rsidTr="0014544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وضحت لي الصلة بين هذا المقرر والمقررات الأخرى بالبرنامج (القسم).</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84.2</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14544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4.07</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81.4</w:t>
            </w:r>
          </w:p>
        </w:tc>
      </w:tr>
      <w:tr w:rsidR="00EF4419" w:rsidRPr="001C65CF" w:rsidTr="003E5BFF">
        <w:trPr>
          <w:jc w:val="center"/>
        </w:trPr>
        <w:tc>
          <w:tcPr>
            <w:tcW w:w="4761" w:type="dxa"/>
            <w:vMerge w:val="restart"/>
            <w:shd w:val="clear" w:color="auto" w:fill="D9D9D9" w:themeFill="background1" w:themeFillShade="D9"/>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البعد الثالث: تقويم المقرر</w:t>
            </w: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4.20</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w:t>
            </w:r>
          </w:p>
        </w:tc>
      </w:tr>
      <w:tr w:rsidR="00EF4419" w:rsidRPr="001C65CF" w:rsidTr="003E5BFF">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3E5BFF">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9F1337">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 xml:space="preserve">ما تعلمته في هذا المقرر مهم </w:t>
            </w:r>
            <w:proofErr w:type="spellStart"/>
            <w:r w:rsidRPr="001C65CF">
              <w:rPr>
                <w:sz w:val="24"/>
                <w:szCs w:val="24"/>
                <w:rtl/>
              </w:rPr>
              <w:t>وسيفيدني</w:t>
            </w:r>
            <w:proofErr w:type="spellEnd"/>
            <w:r w:rsidRPr="001C65CF">
              <w:rPr>
                <w:sz w:val="24"/>
                <w:szCs w:val="24"/>
                <w:rtl/>
              </w:rPr>
              <w:t xml:space="preserve"> مستقبلاً</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4.20</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82.2</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82.4</w:t>
            </w:r>
          </w:p>
        </w:tc>
      </w:tr>
      <w:tr w:rsidR="00EF4419" w:rsidRPr="001C65CF" w:rsidTr="009F1337">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قدرتي على التفكير وحل المشكلات بدلاً من حفظ المعلومات فقط</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4.23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84.6</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80.2</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9F1337">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مهاراتي في العمل على شكل فريق</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83.8</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80.4</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9F1337">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rPr>
              <w:t>ساعدني هذا المقرر على تحسين قدرتي على الاتصال بفاعلية</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4.19</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83.8</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4.01</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80.2</w:t>
            </w:r>
          </w:p>
        </w:tc>
      </w:tr>
      <w:tr w:rsidR="00EF4419" w:rsidRPr="001C65CF" w:rsidTr="009F1337">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80.6</w:t>
            </w:r>
          </w:p>
        </w:tc>
      </w:tr>
      <w:tr w:rsidR="00EF4419" w:rsidRPr="001C65CF" w:rsidTr="00D86468">
        <w:trPr>
          <w:jc w:val="center"/>
        </w:trPr>
        <w:tc>
          <w:tcPr>
            <w:tcW w:w="4761" w:type="dxa"/>
            <w:vMerge w:val="restart"/>
            <w:shd w:val="clear" w:color="auto" w:fill="D9D9D9" w:themeFill="background1" w:themeFillShade="D9"/>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البعد الرابع: التقويم العام</w:t>
            </w: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4.13</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82.6</w:t>
            </w:r>
          </w:p>
        </w:tc>
      </w:tr>
      <w:tr w:rsidR="00EF4419" w:rsidRPr="001C65CF" w:rsidTr="00D86468">
        <w:trPr>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4.02</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80.4</w:t>
            </w:r>
          </w:p>
        </w:tc>
      </w:tr>
      <w:tr w:rsidR="00EF4419" w:rsidRPr="001C65CF" w:rsidTr="00D86468">
        <w:trPr>
          <w:trHeight w:val="450"/>
          <w:jc w:val="center"/>
        </w:trPr>
        <w:tc>
          <w:tcPr>
            <w:tcW w:w="4761" w:type="dxa"/>
            <w:vMerge/>
            <w:shd w:val="clear" w:color="auto" w:fill="D9D9D9" w:themeFill="background1" w:themeFillShade="D9"/>
            <w:vAlign w:val="center"/>
            <w:hideMark/>
          </w:tcPr>
          <w:p w:rsidR="00EF4419" w:rsidRPr="001C65CF" w:rsidRDefault="00EF4419" w:rsidP="001C65CF">
            <w:pPr>
              <w:jc w:val="center"/>
              <w:rPr>
                <w:rFonts w:ascii="Arial" w:hAnsi="Arial"/>
                <w:color w:val="000000"/>
                <w:sz w:val="24"/>
                <w:szCs w:val="24"/>
              </w:rPr>
            </w:pPr>
          </w:p>
        </w:tc>
        <w:tc>
          <w:tcPr>
            <w:tcW w:w="989" w:type="dxa"/>
            <w:shd w:val="clear" w:color="auto" w:fill="D9D9D9" w:themeFill="background1" w:themeFillShade="D9"/>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D9D9D9" w:themeFill="background1" w:themeFillShade="D9"/>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shd w:val="clear" w:color="auto" w:fill="D9D9D9" w:themeFill="background1" w:themeFillShade="D9"/>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9E46FB">
        <w:trPr>
          <w:jc w:val="center"/>
        </w:trPr>
        <w:tc>
          <w:tcPr>
            <w:tcW w:w="4761" w:type="dxa"/>
            <w:vMerge w:val="restart"/>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أشعر بالرضا بشكل عام عن مستوى جودة هذا المقرر</w:t>
            </w: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4.13</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82.6</w:t>
            </w:r>
          </w:p>
        </w:tc>
      </w:tr>
      <w:tr w:rsidR="00EF4419" w:rsidRPr="001C65CF" w:rsidTr="009E46F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4.02</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80.4</w:t>
            </w:r>
          </w:p>
        </w:tc>
      </w:tr>
      <w:tr w:rsidR="00EF4419" w:rsidRPr="001C65CF" w:rsidTr="009E46FB">
        <w:trPr>
          <w:jc w:val="center"/>
        </w:trPr>
        <w:tc>
          <w:tcPr>
            <w:tcW w:w="4761" w:type="dxa"/>
            <w:vMerge/>
            <w:vAlign w:val="center"/>
            <w:hideMark/>
          </w:tcPr>
          <w:p w:rsidR="00EF4419" w:rsidRPr="001C65CF" w:rsidRDefault="00EF4419" w:rsidP="001C65CF">
            <w:pPr>
              <w:jc w:val="center"/>
              <w:rPr>
                <w:rFonts w:ascii="Arial" w:hAnsi="Arial"/>
                <w:color w:val="000000"/>
                <w:sz w:val="24"/>
                <w:szCs w:val="24"/>
              </w:rPr>
            </w:pPr>
          </w:p>
        </w:tc>
        <w:tc>
          <w:tcPr>
            <w:tcW w:w="989" w:type="dxa"/>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4.04</w:t>
            </w:r>
          </w:p>
        </w:tc>
        <w:tc>
          <w:tcPr>
            <w:tcW w:w="1559" w:type="dxa"/>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80.8</w:t>
            </w:r>
          </w:p>
        </w:tc>
      </w:tr>
      <w:tr w:rsidR="00EF4419" w:rsidRPr="001C65CF" w:rsidTr="00651F79">
        <w:trPr>
          <w:jc w:val="center"/>
        </w:trPr>
        <w:tc>
          <w:tcPr>
            <w:tcW w:w="4761" w:type="dxa"/>
            <w:vMerge w:val="restart"/>
            <w:shd w:val="clear" w:color="auto" w:fill="632423" w:themeFill="accent2" w:themeFillShade="80"/>
            <w:vAlign w:val="center"/>
            <w:hideMark/>
          </w:tcPr>
          <w:p w:rsidR="00EF4419" w:rsidRPr="001C65CF" w:rsidRDefault="00EF4419" w:rsidP="001C65CF">
            <w:pPr>
              <w:autoSpaceDE w:val="0"/>
              <w:autoSpaceDN w:val="0"/>
              <w:bidi w:val="0"/>
              <w:adjustRightInd w:val="0"/>
              <w:jc w:val="center"/>
              <w:rPr>
                <w:rFonts w:ascii="Arial" w:hAnsi="Arial"/>
                <w:color w:val="000000"/>
                <w:sz w:val="24"/>
                <w:szCs w:val="24"/>
              </w:rPr>
            </w:pPr>
            <w:r w:rsidRPr="001C65CF">
              <w:rPr>
                <w:sz w:val="24"/>
                <w:szCs w:val="24"/>
                <w:rtl/>
                <w:lang w:val="en-GB"/>
              </w:rPr>
              <w:t>التقييم العام الكلي ( المتوسط العام)</w:t>
            </w:r>
          </w:p>
        </w:tc>
        <w:tc>
          <w:tcPr>
            <w:tcW w:w="989" w:type="dxa"/>
            <w:shd w:val="clear" w:color="auto" w:fill="EEECE1" w:themeFill="background2"/>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ذكور</w:t>
            </w:r>
          </w:p>
        </w:tc>
        <w:tc>
          <w:tcPr>
            <w:tcW w:w="1276" w:type="dxa"/>
            <w:shd w:val="clear" w:color="auto" w:fill="EEECE1" w:themeFill="background2"/>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4.18</w:t>
            </w:r>
          </w:p>
        </w:tc>
        <w:tc>
          <w:tcPr>
            <w:tcW w:w="1559" w:type="dxa"/>
            <w:shd w:val="clear" w:color="auto" w:fill="EEECE1" w:themeFill="background2"/>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83.6</w:t>
            </w:r>
          </w:p>
        </w:tc>
      </w:tr>
      <w:tr w:rsidR="00EF4419" w:rsidRPr="001C65CF" w:rsidTr="00651F79">
        <w:trPr>
          <w:jc w:val="center"/>
        </w:trPr>
        <w:tc>
          <w:tcPr>
            <w:tcW w:w="4761" w:type="dxa"/>
            <w:vMerge/>
            <w:shd w:val="clear" w:color="auto" w:fill="632423" w:themeFill="accent2" w:themeFillShade="80"/>
            <w:vAlign w:val="center"/>
            <w:hideMark/>
          </w:tcPr>
          <w:p w:rsidR="00EF4419" w:rsidRPr="001C65CF" w:rsidRDefault="00EF4419" w:rsidP="001C65CF">
            <w:pPr>
              <w:jc w:val="center"/>
              <w:rPr>
                <w:rFonts w:ascii="Arial" w:hAnsi="Arial"/>
                <w:color w:val="000000"/>
              </w:rPr>
            </w:pPr>
          </w:p>
        </w:tc>
        <w:tc>
          <w:tcPr>
            <w:tcW w:w="989" w:type="dxa"/>
            <w:shd w:val="clear" w:color="auto" w:fill="EEECE1" w:themeFill="background2"/>
            <w:vAlign w:val="center"/>
            <w:hideMark/>
          </w:tcPr>
          <w:p w:rsidR="00EF4419" w:rsidRPr="001C65CF" w:rsidRDefault="00EF4419" w:rsidP="001C65CF">
            <w:pPr>
              <w:autoSpaceDE w:val="0"/>
              <w:autoSpaceDN w:val="0"/>
              <w:bidi w:val="0"/>
              <w:adjustRightInd w:val="0"/>
              <w:spacing w:line="320" w:lineRule="atLeast"/>
              <w:ind w:left="60" w:right="60"/>
              <w:jc w:val="center"/>
              <w:rPr>
                <w:bCs/>
                <w:color w:val="000000"/>
              </w:rPr>
            </w:pPr>
            <w:r w:rsidRPr="001C65CF">
              <w:rPr>
                <w:bCs/>
                <w:color w:val="000000"/>
                <w:rtl/>
              </w:rPr>
              <w:t>اناث</w:t>
            </w:r>
          </w:p>
        </w:tc>
        <w:tc>
          <w:tcPr>
            <w:tcW w:w="1276" w:type="dxa"/>
            <w:shd w:val="clear" w:color="auto" w:fill="EEECE1" w:themeFill="background2"/>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4.06</w:t>
            </w:r>
          </w:p>
        </w:tc>
        <w:tc>
          <w:tcPr>
            <w:tcW w:w="1559" w:type="dxa"/>
            <w:shd w:val="clear" w:color="auto" w:fill="EEECE1" w:themeFill="background2"/>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81.2</w:t>
            </w:r>
          </w:p>
        </w:tc>
      </w:tr>
      <w:tr w:rsidR="00EF4419" w:rsidRPr="001C65CF" w:rsidTr="00651F79">
        <w:trPr>
          <w:jc w:val="center"/>
        </w:trPr>
        <w:tc>
          <w:tcPr>
            <w:tcW w:w="4761" w:type="dxa"/>
            <w:vMerge/>
            <w:shd w:val="clear" w:color="auto" w:fill="632423" w:themeFill="accent2" w:themeFillShade="80"/>
            <w:vAlign w:val="center"/>
            <w:hideMark/>
          </w:tcPr>
          <w:p w:rsidR="00EF4419" w:rsidRPr="001C65CF" w:rsidRDefault="00EF4419" w:rsidP="001C65CF">
            <w:pPr>
              <w:jc w:val="center"/>
              <w:rPr>
                <w:rFonts w:ascii="Arial" w:hAnsi="Arial"/>
                <w:color w:val="000000"/>
              </w:rPr>
            </w:pPr>
          </w:p>
        </w:tc>
        <w:tc>
          <w:tcPr>
            <w:tcW w:w="989" w:type="dxa"/>
            <w:shd w:val="clear" w:color="auto" w:fill="EEECE1" w:themeFill="background2"/>
            <w:vAlign w:val="center"/>
            <w:hideMark/>
          </w:tcPr>
          <w:p w:rsidR="00EF4419" w:rsidRPr="001C65CF" w:rsidRDefault="00EF4419" w:rsidP="001C65CF">
            <w:pPr>
              <w:autoSpaceDE w:val="0"/>
              <w:autoSpaceDN w:val="0"/>
              <w:bidi w:val="0"/>
              <w:adjustRightInd w:val="0"/>
              <w:spacing w:line="320" w:lineRule="atLeast"/>
              <w:ind w:left="60" w:right="60"/>
              <w:jc w:val="center"/>
              <w:rPr>
                <w:rFonts w:ascii="Arial" w:hAnsi="Arial"/>
                <w:bCs/>
                <w:color w:val="000000"/>
              </w:rPr>
            </w:pPr>
            <w:r w:rsidRPr="001C65CF">
              <w:rPr>
                <w:rFonts w:ascii="Arial" w:hAnsi="Arial"/>
                <w:bCs/>
                <w:color w:val="000000"/>
              </w:rPr>
              <w:t>Total</w:t>
            </w:r>
          </w:p>
        </w:tc>
        <w:tc>
          <w:tcPr>
            <w:tcW w:w="1276" w:type="dxa"/>
            <w:shd w:val="clear" w:color="auto" w:fill="EEECE1" w:themeFill="background2"/>
            <w:vAlign w:val="center"/>
            <w:hideMark/>
          </w:tcPr>
          <w:p w:rsidR="00EF4419" w:rsidRPr="00EF4419" w:rsidRDefault="00EF4419" w:rsidP="00FA5B61">
            <w:pPr>
              <w:autoSpaceDE w:val="0"/>
              <w:autoSpaceDN w:val="0"/>
              <w:bidi w:val="0"/>
              <w:adjustRightInd w:val="0"/>
              <w:spacing w:line="320" w:lineRule="atLeast"/>
              <w:ind w:left="60" w:right="60"/>
              <w:jc w:val="right"/>
              <w:rPr>
                <w:rFonts w:ascii="Arial" w:hAnsi="Arial" w:cs="Arial"/>
                <w:color w:val="000000"/>
                <w:sz w:val="18"/>
                <w:szCs w:val="18"/>
              </w:rPr>
            </w:pPr>
            <w:r w:rsidRPr="00EF4419">
              <w:rPr>
                <w:rFonts w:ascii="Arial" w:hAnsi="Arial" w:cs="Arial"/>
                <w:color w:val="000000"/>
                <w:sz w:val="18"/>
                <w:szCs w:val="18"/>
              </w:rPr>
              <w:t>4.08</w:t>
            </w:r>
          </w:p>
        </w:tc>
        <w:tc>
          <w:tcPr>
            <w:tcW w:w="1559" w:type="dxa"/>
            <w:shd w:val="clear" w:color="auto" w:fill="EEECE1" w:themeFill="background2"/>
            <w:vAlign w:val="bottom"/>
            <w:hideMark/>
          </w:tcPr>
          <w:p w:rsidR="00EF4419" w:rsidRDefault="00EF4419" w:rsidP="00FA5B61">
            <w:pPr>
              <w:bidi w:val="0"/>
              <w:jc w:val="right"/>
              <w:rPr>
                <w:rFonts w:ascii="Arial" w:hAnsi="Arial" w:cs="Arial"/>
                <w:color w:val="000000"/>
                <w:sz w:val="22"/>
                <w:szCs w:val="22"/>
              </w:rPr>
            </w:pPr>
            <w:r>
              <w:rPr>
                <w:rFonts w:ascii="Arial" w:hAnsi="Arial" w:cs="Arial"/>
                <w:color w:val="000000"/>
                <w:sz w:val="22"/>
                <w:szCs w:val="22"/>
              </w:rPr>
              <w:t>81.6</w:t>
            </w:r>
          </w:p>
        </w:tc>
      </w:tr>
    </w:tbl>
    <w:p w:rsidR="00566396" w:rsidRDefault="00566396" w:rsidP="001C65CF">
      <w:pPr>
        <w:bidi w:val="0"/>
        <w:spacing w:after="0" w:line="240" w:lineRule="auto"/>
        <w:rPr>
          <w:rFonts w:ascii="Times New Roman" w:eastAsia="Times New Roman" w:hAnsi="Times New Roman" w:cs="Times New Roman"/>
          <w:sz w:val="28"/>
          <w:szCs w:val="28"/>
        </w:rPr>
      </w:pPr>
    </w:p>
    <w:p w:rsidR="001C65CF" w:rsidRDefault="003C6FB5" w:rsidP="00603AEF">
      <w:pPr>
        <w:bidi w:val="0"/>
        <w:spacing w:after="0" w:line="240" w:lineRule="auto"/>
        <w:jc w:val="center"/>
        <w:rPr>
          <w:rFonts w:ascii="Times New Roman" w:eastAsia="Times New Roman" w:hAnsi="Times New Roman" w:cs="Times New Roman"/>
          <w:sz w:val="28"/>
          <w:szCs w:val="28"/>
        </w:rPr>
      </w:pPr>
      <w:r>
        <w:rPr>
          <w:noProof/>
        </w:rPr>
        <w:drawing>
          <wp:inline distT="0" distB="0" distL="0" distR="0" wp14:anchorId="12975DBD" wp14:editId="018A3F4B">
            <wp:extent cx="5486400" cy="2719705"/>
            <wp:effectExtent l="0" t="0" r="19050" b="2349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22252" w:rsidRDefault="00D22252" w:rsidP="00456E09">
      <w:pPr>
        <w:tabs>
          <w:tab w:val="left" w:pos="1336"/>
        </w:tabs>
        <w:rPr>
          <w:rFonts w:ascii="Times New Roman" w:eastAsia="Times New Roman" w:hAnsi="Times New Roman" w:cs="Times New Roman"/>
          <w:b/>
          <w:bCs/>
          <w:sz w:val="4"/>
          <w:szCs w:val="4"/>
          <w:rtl/>
        </w:rPr>
      </w:pPr>
    </w:p>
    <w:p w:rsidR="00566396" w:rsidRPr="00566396" w:rsidRDefault="00566396" w:rsidP="00566396">
      <w:pPr>
        <w:rPr>
          <w:rFonts w:ascii="Times New Roman" w:eastAsia="Times New Roman" w:hAnsi="Times New Roman" w:cs="Times New Roman"/>
          <w:b/>
          <w:bCs/>
          <w:sz w:val="32"/>
          <w:szCs w:val="32"/>
          <w:rtl/>
        </w:rPr>
      </w:pPr>
      <w:r w:rsidRPr="00566396">
        <w:rPr>
          <w:rFonts w:ascii="Times New Roman" w:eastAsia="Times New Roman" w:hAnsi="Times New Roman" w:cs="Times New Roman"/>
          <w:b/>
          <w:bCs/>
          <w:sz w:val="32"/>
          <w:szCs w:val="32"/>
          <w:rtl/>
        </w:rPr>
        <w:t>مناقشة النتائج:</w:t>
      </w:r>
    </w:p>
    <w:p w:rsidR="001C65CF" w:rsidRDefault="00566396" w:rsidP="00456E09">
      <w:pPr>
        <w:ind w:firstLine="720"/>
        <w:jc w:val="both"/>
        <w:rPr>
          <w:rFonts w:ascii="Times New Roman" w:eastAsia="Times New Roman" w:hAnsi="Times New Roman" w:cs="Times New Roman"/>
          <w:sz w:val="28"/>
          <w:szCs w:val="28"/>
          <w:rtl/>
        </w:rPr>
      </w:pPr>
      <w:r w:rsidRPr="00566396">
        <w:rPr>
          <w:rFonts w:ascii="Calibri" w:eastAsia="Times New Roman" w:hAnsi="Calibri" w:cs="Arial"/>
          <w:noProof/>
          <w:rtl/>
        </w:rPr>
        <mc:AlternateContent>
          <mc:Choice Requires="wps">
            <w:drawing>
              <wp:anchor distT="0" distB="0" distL="114300" distR="114300" simplePos="0" relativeHeight="251660288" behindDoc="0" locked="0" layoutInCell="0" allowOverlap="1" wp14:anchorId="7E5230D6" wp14:editId="322886D1">
                <wp:simplePos x="0" y="0"/>
                <wp:positionH relativeFrom="column">
                  <wp:posOffset>-980440</wp:posOffset>
                </wp:positionH>
                <wp:positionV relativeFrom="page">
                  <wp:posOffset>10232390</wp:posOffset>
                </wp:positionV>
                <wp:extent cx="751840" cy="496570"/>
                <wp:effectExtent l="0" t="0" r="0" b="0"/>
                <wp:wrapNone/>
                <wp:docPr id="6"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11E95" w:rsidRDefault="00111E95" w:rsidP="0056639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5230D6"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" o:allowincell="f" filled="f" stroked="f" strokeweight="2pt">
                <v:path arrowok="t"/>
                <v:textbox>
                  <w:txbxContent>
                    <w:p w:rsidR="00111E95" w:rsidRDefault="00111E95" w:rsidP="00566396">
                      <w:pPr>
                        <w:jc w:val="center"/>
                        <w:rPr>
                          <w:rFonts w:cs="AAA    صفوى"/>
                          <w:color w:val="000000" w:themeColor="text1"/>
                          <w:sz w:val="36"/>
                          <w:szCs w:val="36"/>
                        </w:rPr>
                      </w:pPr>
                    </w:p>
                  </w:txbxContent>
                </v:textbox>
                <w10:wrap anchory="page"/>
              </v:rect>
            </w:pict>
          </mc:Fallback>
        </mc:AlternateContent>
      </w:r>
      <w:r w:rsidR="00B309B9" w:rsidRPr="00B309B9">
        <w:rPr>
          <w:rFonts w:asciiTheme="majorBidi" w:hAnsiTheme="majorBidi" w:cstheme="majorBidi"/>
          <w:sz w:val="28"/>
          <w:szCs w:val="28"/>
          <w:rtl/>
        </w:rPr>
        <w:t xml:space="preserve"> </w:t>
      </w:r>
      <w:r w:rsidR="00B309B9" w:rsidRPr="0099223C">
        <w:rPr>
          <w:rFonts w:asciiTheme="majorBidi" w:hAnsiTheme="majorBidi" w:cstheme="majorBidi"/>
          <w:sz w:val="28"/>
          <w:szCs w:val="28"/>
          <w:rtl/>
        </w:rPr>
        <w:t xml:space="preserve">بشكل عام تشير النتائج إلى </w:t>
      </w:r>
      <w:r w:rsidR="003C6FB5">
        <w:rPr>
          <w:rFonts w:asciiTheme="majorBidi" w:hAnsiTheme="majorBidi" w:cstheme="majorBidi" w:hint="cs"/>
          <w:b/>
          <w:bCs/>
          <w:sz w:val="28"/>
          <w:szCs w:val="28"/>
          <w:rtl/>
        </w:rPr>
        <w:t>ارتفاع</w:t>
      </w:r>
      <w:r w:rsidR="00B309B9">
        <w:rPr>
          <w:rFonts w:asciiTheme="majorBidi" w:hAnsiTheme="majorBidi" w:cstheme="majorBidi" w:hint="cs"/>
          <w:b/>
          <w:bCs/>
          <w:sz w:val="28"/>
          <w:szCs w:val="28"/>
          <w:rtl/>
        </w:rPr>
        <w:t xml:space="preserve"> </w:t>
      </w:r>
      <w:r w:rsidR="00456E09">
        <w:rPr>
          <w:rFonts w:asciiTheme="majorBidi" w:hAnsiTheme="majorBidi" w:cstheme="majorBidi" w:hint="cs"/>
          <w:sz w:val="28"/>
          <w:szCs w:val="28"/>
          <w:rtl/>
        </w:rPr>
        <w:t>نسبة التقييم عن قيمة المستهدف ككل، و</w:t>
      </w:r>
      <w:r w:rsidR="00A81E2F">
        <w:rPr>
          <w:rFonts w:asciiTheme="majorBidi" w:hAnsiTheme="majorBidi" w:cstheme="majorBidi" w:hint="cs"/>
          <w:sz w:val="28"/>
          <w:szCs w:val="28"/>
          <w:rtl/>
        </w:rPr>
        <w:t xml:space="preserve">كذلك </w:t>
      </w:r>
      <w:r w:rsidR="00456E09">
        <w:rPr>
          <w:rFonts w:asciiTheme="majorBidi" w:hAnsiTheme="majorBidi" w:cstheme="majorBidi" w:hint="cs"/>
          <w:sz w:val="28"/>
          <w:szCs w:val="28"/>
          <w:rtl/>
        </w:rPr>
        <w:t xml:space="preserve">الأبعاد الأربعة للمقياس، كما رصدت النتائج أيضاً وجود </w:t>
      </w:r>
      <w:r w:rsidR="00B309B9">
        <w:rPr>
          <w:rFonts w:asciiTheme="majorBidi" w:hAnsiTheme="majorBidi" w:cstheme="majorBidi" w:hint="cs"/>
          <w:sz w:val="28"/>
          <w:szCs w:val="28"/>
          <w:rtl/>
        </w:rPr>
        <w:t xml:space="preserve"> تفاوت بين نتائج المؤشر بشطري البرنامج لصالح شطر الطلاب الذي سجل قيما</w:t>
      </w:r>
      <w:r w:rsidR="00456E09">
        <w:rPr>
          <w:rFonts w:asciiTheme="majorBidi" w:hAnsiTheme="majorBidi" w:cstheme="majorBidi" w:hint="cs"/>
          <w:sz w:val="28"/>
          <w:szCs w:val="28"/>
          <w:rtl/>
        </w:rPr>
        <w:t>ً مرتفعة ت</w:t>
      </w:r>
      <w:r w:rsidR="00B309B9">
        <w:rPr>
          <w:rFonts w:asciiTheme="majorBidi" w:hAnsiTheme="majorBidi" w:cstheme="majorBidi" w:hint="cs"/>
          <w:sz w:val="28"/>
          <w:szCs w:val="28"/>
          <w:rtl/>
        </w:rPr>
        <w:t>تجاوز القيمة المستهدفة للمؤشر.</w:t>
      </w:r>
      <w:r w:rsidRPr="00566396">
        <w:rPr>
          <w:rFonts w:ascii="Times New Roman" w:eastAsia="Times New Roman" w:hAnsi="Times New Roman" w:cs="Times New Roman"/>
          <w:sz w:val="28"/>
          <w:szCs w:val="28"/>
          <w:rtl/>
        </w:rPr>
        <w:t>.</w:t>
      </w:r>
    </w:p>
    <w:p w:rsidR="00566396" w:rsidRPr="00566396" w:rsidRDefault="00566396" w:rsidP="00D22252">
      <w:pPr>
        <w:spacing w:after="0"/>
        <w:rPr>
          <w:rFonts w:ascii="Times New Roman" w:eastAsia="Times New Roman" w:hAnsi="Times New Roman" w:cs="Times New Roman"/>
          <w:b/>
          <w:bCs/>
          <w:sz w:val="32"/>
          <w:szCs w:val="32"/>
          <w:rtl/>
        </w:rPr>
      </w:pPr>
      <w:r w:rsidRPr="00566396">
        <w:rPr>
          <w:rFonts w:ascii="Times New Roman" w:eastAsia="Times New Roman" w:hAnsi="Times New Roman" w:cs="Times New Roman"/>
          <w:b/>
          <w:bCs/>
          <w:sz w:val="32"/>
          <w:szCs w:val="32"/>
          <w:rtl/>
        </w:rPr>
        <w:t>التوصيات:</w:t>
      </w:r>
    </w:p>
    <w:p w:rsidR="00566396" w:rsidRDefault="00566396" w:rsidP="00D22252">
      <w:pPr>
        <w:spacing w:after="0"/>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توصي وحدة قياس الأداء ادارة البرنامج بالتالي:</w:t>
      </w:r>
    </w:p>
    <w:p w:rsidR="00456E09" w:rsidRPr="00456E09" w:rsidRDefault="00456E09" w:rsidP="00456E09">
      <w:pPr>
        <w:pStyle w:val="a8"/>
        <w:numPr>
          <w:ilvl w:val="0"/>
          <w:numId w:val="39"/>
        </w:numPr>
        <w:bidi/>
        <w:ind w:left="425"/>
        <w:jc w:val="both"/>
        <w:rPr>
          <w:rFonts w:asciiTheme="majorBidi" w:hAnsiTheme="majorBidi" w:cstheme="majorBidi"/>
          <w:sz w:val="28"/>
          <w:szCs w:val="28"/>
          <w:rtl/>
        </w:rPr>
      </w:pPr>
      <w:r>
        <w:rPr>
          <w:rFonts w:asciiTheme="majorBidi" w:hAnsiTheme="majorBidi" w:cstheme="majorBidi"/>
          <w:sz w:val="28"/>
          <w:szCs w:val="28"/>
          <w:rtl/>
        </w:rPr>
        <w:t xml:space="preserve">دراسة أسباب انخفاض قيمة المؤشر بشطر </w:t>
      </w:r>
      <w:r>
        <w:rPr>
          <w:rFonts w:asciiTheme="majorBidi" w:hAnsiTheme="majorBidi" w:cstheme="majorBidi" w:hint="cs"/>
          <w:sz w:val="28"/>
          <w:szCs w:val="28"/>
          <w:rtl/>
        </w:rPr>
        <w:t>الطلاب</w:t>
      </w:r>
      <w:r>
        <w:rPr>
          <w:rFonts w:asciiTheme="majorBidi" w:hAnsiTheme="majorBidi" w:cstheme="majorBidi"/>
          <w:sz w:val="28"/>
          <w:szCs w:val="28"/>
          <w:rtl/>
        </w:rPr>
        <w:t xml:space="preserve"> مقارنة بشطر ال</w:t>
      </w:r>
      <w:r>
        <w:rPr>
          <w:rFonts w:asciiTheme="majorBidi" w:hAnsiTheme="majorBidi" w:cstheme="majorBidi" w:hint="cs"/>
          <w:sz w:val="28"/>
          <w:szCs w:val="28"/>
          <w:rtl/>
        </w:rPr>
        <w:t>طالبات،</w:t>
      </w:r>
      <w:r>
        <w:rPr>
          <w:rFonts w:asciiTheme="majorBidi" w:hAnsiTheme="majorBidi" w:cstheme="majorBidi"/>
          <w:sz w:val="28"/>
          <w:szCs w:val="28"/>
          <w:rtl/>
        </w:rPr>
        <w:t xml:space="preserve"> ووضع خطة لتحسينها مع اتخاذ الإجراءات التصحيحية المناسبة.</w:t>
      </w:r>
    </w:p>
    <w:p w:rsidR="00566396" w:rsidRPr="00566396" w:rsidRDefault="00566396" w:rsidP="00D22252">
      <w:pPr>
        <w:numPr>
          <w:ilvl w:val="0"/>
          <w:numId w:val="41"/>
        </w:numPr>
        <w:ind w:left="283" w:hanging="283"/>
        <w:contextualSpacing/>
        <w:jc w:val="both"/>
        <w:rPr>
          <w:rFonts w:ascii="Times New Roman" w:eastAsia="Times New Roman" w:hAnsi="Times New Roman" w:cs="Times New Roman"/>
          <w:sz w:val="28"/>
          <w:szCs w:val="28"/>
          <w:rtl/>
        </w:rPr>
      </w:pPr>
      <w:r w:rsidRPr="00566396">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566396" w:rsidRDefault="00566396" w:rsidP="00D22252">
      <w:pPr>
        <w:numPr>
          <w:ilvl w:val="0"/>
          <w:numId w:val="41"/>
        </w:numPr>
        <w:ind w:left="283" w:hanging="283"/>
        <w:contextualSpacing/>
        <w:jc w:val="both"/>
        <w:rPr>
          <w:rFonts w:ascii="Times New Roman" w:eastAsia="Times New Roman" w:hAnsi="Times New Roman" w:cs="Times New Roman"/>
          <w:sz w:val="28"/>
          <w:szCs w:val="28"/>
        </w:rPr>
      </w:pPr>
      <w:r w:rsidRPr="00566396">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"وبالأخص في شطر الطالبات" وفقا للجدول التالي:</w:t>
      </w:r>
    </w:p>
    <w:p w:rsidR="00D22252" w:rsidRPr="00566396" w:rsidRDefault="00D22252" w:rsidP="00D22252">
      <w:pPr>
        <w:ind w:left="283"/>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566396" w:rsidRPr="00566396" w:rsidTr="001C65CF">
        <w:trPr>
          <w:jc w:val="center"/>
        </w:trPr>
        <w:tc>
          <w:tcPr>
            <w:tcW w:w="3311" w:type="dxa"/>
            <w:shd w:val="clear" w:color="auto" w:fill="808080" w:themeFill="background1" w:themeFillShade="80"/>
            <w:vAlign w:val="center"/>
            <w:hideMark/>
          </w:tcPr>
          <w:p w:rsidR="00566396" w:rsidRPr="00566396" w:rsidRDefault="00566396" w:rsidP="001C65CF">
            <w:pPr>
              <w:jc w:val="center"/>
              <w:rPr>
                <w:rFonts w:cs="Arial"/>
                <w:sz w:val="28"/>
                <w:szCs w:val="28"/>
              </w:rPr>
            </w:pPr>
            <w:r w:rsidRPr="00566396">
              <w:rPr>
                <w:rFonts w:cs="Arial"/>
                <w:sz w:val="28"/>
                <w:szCs w:val="28"/>
                <w:rtl/>
              </w:rPr>
              <w:t>المؤشر</w:t>
            </w:r>
          </w:p>
        </w:tc>
        <w:tc>
          <w:tcPr>
            <w:tcW w:w="5211" w:type="dxa"/>
            <w:shd w:val="clear" w:color="auto" w:fill="808080" w:themeFill="background1" w:themeFillShade="80"/>
            <w:vAlign w:val="center"/>
            <w:hideMark/>
          </w:tcPr>
          <w:p w:rsidR="00566396" w:rsidRPr="00566396" w:rsidRDefault="00566396" w:rsidP="001C65CF">
            <w:pPr>
              <w:jc w:val="center"/>
              <w:rPr>
                <w:rFonts w:cs="Arial"/>
                <w:sz w:val="28"/>
                <w:szCs w:val="28"/>
              </w:rPr>
            </w:pPr>
            <w:r w:rsidRPr="00566396">
              <w:rPr>
                <w:rFonts w:cs="Arial"/>
                <w:sz w:val="28"/>
                <w:szCs w:val="28"/>
                <w:rtl/>
              </w:rPr>
              <w:t>رقم العبارة ذات العلاقة باستمارة تقييم المقرر</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فاعلية التدريس</w:t>
            </w:r>
          </w:p>
        </w:tc>
        <w:tc>
          <w:tcPr>
            <w:tcW w:w="5211" w:type="dxa"/>
            <w:vAlign w:val="center"/>
            <w:hideMark/>
          </w:tcPr>
          <w:p w:rsidR="00566396" w:rsidRPr="00566396" w:rsidRDefault="00566396" w:rsidP="001C65CF">
            <w:pPr>
              <w:jc w:val="center"/>
              <w:rPr>
                <w:sz w:val="28"/>
                <w:szCs w:val="28"/>
              </w:rPr>
            </w:pPr>
            <w:r w:rsidRPr="00566396">
              <w:rPr>
                <w:sz w:val="28"/>
                <w:szCs w:val="28"/>
                <w:rtl/>
              </w:rPr>
              <w:t>1, 4, 5, 6, 8, 13, 15, 16</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فاعلية طرق تقييم الطلاب</w:t>
            </w:r>
          </w:p>
        </w:tc>
        <w:tc>
          <w:tcPr>
            <w:tcW w:w="5211" w:type="dxa"/>
            <w:vAlign w:val="center"/>
            <w:hideMark/>
          </w:tcPr>
          <w:p w:rsidR="00566396" w:rsidRPr="00566396" w:rsidRDefault="00566396" w:rsidP="001C65CF">
            <w:pPr>
              <w:jc w:val="center"/>
              <w:rPr>
                <w:sz w:val="28"/>
                <w:szCs w:val="28"/>
              </w:rPr>
            </w:pPr>
            <w:r w:rsidRPr="00566396">
              <w:rPr>
                <w:sz w:val="28"/>
                <w:szCs w:val="28"/>
                <w:rtl/>
              </w:rPr>
              <w:t>2, 17, 18</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جودة مصادر التعلم</w:t>
            </w:r>
          </w:p>
        </w:tc>
        <w:tc>
          <w:tcPr>
            <w:tcW w:w="5211" w:type="dxa"/>
            <w:vAlign w:val="center"/>
            <w:hideMark/>
          </w:tcPr>
          <w:p w:rsidR="00566396" w:rsidRPr="00566396" w:rsidRDefault="00566396" w:rsidP="001C65CF">
            <w:pPr>
              <w:jc w:val="center"/>
              <w:rPr>
                <w:sz w:val="28"/>
                <w:szCs w:val="28"/>
                <w:rtl/>
              </w:rPr>
            </w:pPr>
            <w:r w:rsidRPr="00566396">
              <w:rPr>
                <w:sz w:val="28"/>
                <w:szCs w:val="28"/>
                <w:rtl/>
              </w:rPr>
              <w:t>3, 10, 11, 12</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انجاز الطلاب لمخرجات التعلم</w:t>
            </w:r>
          </w:p>
        </w:tc>
        <w:tc>
          <w:tcPr>
            <w:tcW w:w="5211" w:type="dxa"/>
            <w:vAlign w:val="center"/>
            <w:hideMark/>
          </w:tcPr>
          <w:p w:rsidR="00566396" w:rsidRPr="00566396" w:rsidRDefault="00566396" w:rsidP="001C65CF">
            <w:pPr>
              <w:jc w:val="center"/>
              <w:rPr>
                <w:sz w:val="28"/>
                <w:szCs w:val="28"/>
              </w:rPr>
            </w:pPr>
            <w:r w:rsidRPr="00566396">
              <w:rPr>
                <w:sz w:val="28"/>
                <w:szCs w:val="28"/>
                <w:rtl/>
              </w:rPr>
              <w:t>20, 21, 22, 23</w:t>
            </w:r>
          </w:p>
        </w:tc>
      </w:tr>
      <w:tr w:rsidR="00566396" w:rsidRPr="00566396" w:rsidTr="001C65CF">
        <w:trPr>
          <w:jc w:val="center"/>
        </w:trPr>
        <w:tc>
          <w:tcPr>
            <w:tcW w:w="3311" w:type="dxa"/>
            <w:shd w:val="clear" w:color="auto" w:fill="D9D9D9" w:themeFill="background1" w:themeFillShade="D9"/>
            <w:vAlign w:val="center"/>
            <w:hideMark/>
          </w:tcPr>
          <w:p w:rsidR="00566396" w:rsidRPr="00566396" w:rsidRDefault="00566396" w:rsidP="001C65CF">
            <w:pPr>
              <w:jc w:val="center"/>
              <w:rPr>
                <w:rFonts w:cs="Arial"/>
                <w:sz w:val="28"/>
                <w:szCs w:val="28"/>
              </w:rPr>
            </w:pPr>
            <w:r w:rsidRPr="00566396">
              <w:rPr>
                <w:rFonts w:cs="Arial"/>
                <w:sz w:val="28"/>
                <w:szCs w:val="28"/>
                <w:rtl/>
              </w:rPr>
              <w:t>جودة عمليات الدعم والإرشاد</w:t>
            </w:r>
          </w:p>
        </w:tc>
        <w:tc>
          <w:tcPr>
            <w:tcW w:w="5211" w:type="dxa"/>
            <w:vAlign w:val="center"/>
            <w:hideMark/>
          </w:tcPr>
          <w:p w:rsidR="00566396" w:rsidRPr="00566396" w:rsidRDefault="00566396" w:rsidP="001C65CF">
            <w:pPr>
              <w:jc w:val="center"/>
              <w:rPr>
                <w:sz w:val="28"/>
                <w:szCs w:val="28"/>
              </w:rPr>
            </w:pPr>
            <w:r w:rsidRPr="00566396">
              <w:rPr>
                <w:sz w:val="28"/>
                <w:szCs w:val="28"/>
                <w:rtl/>
              </w:rPr>
              <w:t>7, 9, 14, 19</w:t>
            </w:r>
          </w:p>
        </w:tc>
      </w:tr>
    </w:tbl>
    <w:p w:rsidR="00456E09" w:rsidRDefault="00456E09" w:rsidP="00456E09">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w:t>
      </w:r>
      <w:r>
        <w:rPr>
          <w:rFonts w:cs="AL-Mohanad Bold" w:hint="cs"/>
          <w:sz w:val="28"/>
          <w:szCs w:val="28"/>
          <w:rtl/>
        </w:rPr>
        <w:lastRenderedPageBreak/>
        <w:t xml:space="preserve">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456E09" w:rsidRDefault="00456E09" w:rsidP="00456E09">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456E09" w:rsidRDefault="00456E09" w:rsidP="00456E09">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456E09" w:rsidRDefault="00456E09" w:rsidP="00456E09">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456E09" w:rsidRDefault="00456E09" w:rsidP="00456E09">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65353" w:rsidRDefault="00566396" w:rsidP="00B309B9">
      <w:pPr>
        <w:jc w:val="both"/>
        <w:rPr>
          <w:rFonts w:asciiTheme="majorBidi" w:hAnsiTheme="majorBidi" w:cstheme="majorBidi"/>
          <w:sz w:val="36"/>
          <w:szCs w:val="36"/>
          <w:rtl/>
        </w:rPr>
      </w:pPr>
      <w:r w:rsidRPr="00566396">
        <w:rPr>
          <w:rFonts w:ascii="Times New Roman" w:eastAsia="Times New Roman" w:hAnsi="Times New Roman" w:cs="Times New Roman"/>
          <w:sz w:val="28"/>
          <w:szCs w:val="28"/>
          <w:rtl/>
        </w:rPr>
        <w:t xml:space="preserve">  </w:t>
      </w:r>
    </w:p>
    <w:sectPr w:rsidR="00365353" w:rsidSect="00255F2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180D" w:rsidRDefault="00B7180D" w:rsidP="00514685">
      <w:pPr>
        <w:spacing w:after="0" w:line="240" w:lineRule="auto"/>
      </w:pPr>
      <w:r>
        <w:separator/>
      </w:r>
    </w:p>
  </w:endnote>
  <w:endnote w:type="continuationSeparator" w:id="0">
    <w:p w:rsidR="00B7180D" w:rsidRDefault="00B7180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2FFA6671-FFFF-486E-A7C5-F77B88D86A6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31CFF867-53A4-4DBD-941E-9F5014CFFB4A}"/>
  </w:font>
  <w:font w:name="AL-Mohanad Bold">
    <w:panose1 w:val="00000000000000000000"/>
    <w:charset w:val="B2"/>
    <w:family w:val="auto"/>
    <w:pitch w:val="variable"/>
    <w:sig w:usb0="00002001" w:usb1="00000000" w:usb2="00000000" w:usb3="00000000" w:csb0="00000040" w:csb1="00000000"/>
    <w:embedRegular r:id="rId3" w:fontKey="{26F39C40-BD62-497B-9B7E-36E61016EB7F}"/>
    <w:embedBold r:id="rId4" w:fontKey="{438F6D54-7080-4E80-B050-54B0F426D307}"/>
  </w:font>
  <w:font w:name="Calibri">
    <w:panose1 w:val="020F0502020204030204"/>
    <w:charset w:val="00"/>
    <w:family w:val="swiss"/>
    <w:pitch w:val="variable"/>
    <w:sig w:usb0="E0002AFF" w:usb1="C000247B" w:usb2="00000009" w:usb3="00000000" w:csb0="000001FF" w:csb1="00000000"/>
    <w:embedRegular r:id="rId5" w:fontKey="{E940D27D-52FD-4E9B-BB12-44044EBEBC42}"/>
    <w:embedBold r:id="rId6" w:fontKey="{9798C412-9211-41F5-8488-0F2A65D0F9B2}"/>
    <w:embedItalic r:id="rId7" w:fontKey="{36B2959E-AB9C-42D6-A0DF-882DF52001C7}"/>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B97B4F2E-0988-407A-A39A-EF4C1E1EADCF}"/>
  </w:font>
  <w:font w:name="Tahoma">
    <w:panose1 w:val="020B0604030504040204"/>
    <w:charset w:val="00"/>
    <w:family w:val="swiss"/>
    <w:pitch w:val="variable"/>
    <w:sig w:usb0="E1002EFF" w:usb1="C000605B" w:usb2="00000029" w:usb3="00000000" w:csb0="000101FF" w:csb1="00000000"/>
    <w:embedRegular r:id="rId9" w:fontKey="{709300DD-C317-4621-A147-275CD918D30A}"/>
  </w:font>
  <w:font w:name="Cambria">
    <w:panose1 w:val="02040503050406030204"/>
    <w:charset w:val="00"/>
    <w:family w:val="roman"/>
    <w:pitch w:val="variable"/>
    <w:sig w:usb0="E00002FF" w:usb1="400004FF" w:usb2="00000000" w:usb3="00000000" w:csb0="0000019F" w:csb1="00000000"/>
    <w:embedRegular r:id="rId10" w:fontKey="{E85ADD44-EDB5-42FE-9396-72C72E852480}"/>
    <w:embedBold r:id="rId11" w:fontKey="{EA5D93BB-5E4F-4FC1-B419-8C92AA9AB942}"/>
    <w:embedItalic r:id="rId12" w:fontKey="{3E957D9C-CCAC-4383-8C73-53193BE6BF4C}"/>
  </w:font>
  <w:font w:name="Fanan">
    <w:altName w:val="Times New Roman"/>
    <w:charset w:val="B2"/>
    <w:family w:val="auto"/>
    <w:pitch w:val="variable"/>
    <w:sig w:usb0="00002001" w:usb1="00000000" w:usb2="00000000" w:usb3="00000000" w:csb0="00000040" w:csb1="00000000"/>
    <w:embedRegular r:id="rId13" w:fontKey="{BE4DF957-E589-4B25-8279-3A38D5E6AC3F}"/>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A903412-5051-489D-989E-6F4BFE0D4668}"/>
  </w:font>
  <w:font w:name="mohammad bold art 1">
    <w:altName w:val="Times New Roman"/>
    <w:panose1 w:val="00000000000000000000"/>
    <w:charset w:val="00"/>
    <w:family w:val="auto"/>
    <w:pitch w:val="variable"/>
    <w:sig w:usb0="8000202F" w:usb1="90000008" w:usb2="00000008" w:usb3="00000000" w:csb0="00000041" w:csb1="00000000"/>
    <w:embedBold r:id="rId15" w:fontKey="{36932A40-C99F-40CE-B7C8-A07D16C17E24}"/>
  </w:font>
  <w:font w:name="Simplified Arabic">
    <w:panose1 w:val="02020603050405020304"/>
    <w:charset w:val="00"/>
    <w:family w:val="roman"/>
    <w:pitch w:val="variable"/>
    <w:sig w:usb0="00002003" w:usb1="80000000" w:usb2="00000008" w:usb3="00000000" w:csb0="00000041" w:csb1="00000000"/>
    <w:embedRegular r:id="rId16" w:fontKey="{270BF562-656B-438F-9EDD-DE3A5861F332}"/>
    <w:embedBold r:id="rId17" w:fontKey="{45E6898D-9641-45FC-891D-A815F331FD36}"/>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255F2F" w:rsidRPr="003E7309" w:rsidRDefault="00255F2F" w:rsidP="003C6FB5">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3C6FB5">
              <w:rPr>
                <w:rFonts w:hint="cs"/>
                <w:b/>
                <w:bCs/>
                <w:color w:val="FFFFFF" w:themeColor="background1"/>
                <w:rtl/>
              </w:rPr>
              <w:t>السابع</w:t>
            </w:r>
            <w:r>
              <w:rPr>
                <w:rFonts w:hint="cs"/>
                <w:b/>
                <w:bCs/>
                <w:color w:val="FFFFFF" w:themeColor="background1"/>
                <w:rtl/>
              </w:rPr>
              <w:t xml:space="preserve"> عشر للفصل الدراسي </w:t>
            </w:r>
            <w:r w:rsidR="003C6FB5">
              <w:rPr>
                <w:rFonts w:hint="cs"/>
                <w:b/>
                <w:bCs/>
                <w:color w:val="FFFFFF" w:themeColor="background1"/>
                <w:rtl/>
              </w:rPr>
              <w:t>الاول</w:t>
            </w:r>
            <w:r>
              <w:rPr>
                <w:rFonts w:hint="cs"/>
                <w:b/>
                <w:bCs/>
                <w:color w:val="FFFFFF" w:themeColor="background1"/>
                <w:rtl/>
              </w:rPr>
              <w:t xml:space="preserve">  للعام الجامعي 144</w:t>
            </w:r>
            <w:r w:rsidR="003C6FB5">
              <w:rPr>
                <w:rFonts w:hint="cs"/>
                <w:b/>
                <w:bCs/>
                <w:color w:val="FFFFFF" w:themeColor="background1"/>
                <w:rtl/>
              </w:rPr>
              <w:t>1</w:t>
            </w:r>
            <w:r>
              <w:rPr>
                <w:rFonts w:hint="cs"/>
                <w:b/>
                <w:bCs/>
                <w:color w:val="FFFFFF" w:themeColor="background1"/>
                <w:rtl/>
              </w:rPr>
              <w:t>-144</w:t>
            </w:r>
            <w:r w:rsidR="003C6FB5">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D16A7">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D16A7">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180D" w:rsidRDefault="00B7180D" w:rsidP="00514685">
      <w:pPr>
        <w:spacing w:after="0" w:line="240" w:lineRule="auto"/>
      </w:pPr>
      <w:r>
        <w:separator/>
      </w:r>
    </w:p>
  </w:footnote>
  <w:footnote w:type="continuationSeparator" w:id="0">
    <w:p w:rsidR="00B7180D" w:rsidRDefault="00B7180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114" w:rsidRDefault="00C15114">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F2F" w:rsidRPr="006032E2" w:rsidRDefault="00255F2F" w:rsidP="00255F2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255F2F" w:rsidRPr="003A7F0A" w:rsidRDefault="00255F2F" w:rsidP="00255F2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111E95" w:rsidRDefault="00111E95">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1E95" w:rsidRDefault="00255F2F">
    <w:pPr>
      <w:pStyle w:val="a9"/>
    </w:pPr>
    <w:r>
      <w:rPr>
        <w:noProof/>
      </w:rPr>
      <w:drawing>
        <wp:anchor distT="0" distB="0" distL="114300" distR="114300" simplePos="0" relativeHeight="251660288" behindDoc="1" locked="0" layoutInCell="1" allowOverlap="1" wp14:anchorId="578F18FC">
          <wp:simplePos x="0" y="0"/>
          <wp:positionH relativeFrom="column">
            <wp:posOffset>-744921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322"/>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3D4B"/>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97C"/>
    <w:rsid w:val="000C1AD0"/>
    <w:rsid w:val="000C21A6"/>
    <w:rsid w:val="000C29DB"/>
    <w:rsid w:val="000C2BA0"/>
    <w:rsid w:val="000C2F9C"/>
    <w:rsid w:val="000C3C0B"/>
    <w:rsid w:val="000C4427"/>
    <w:rsid w:val="000C6F8A"/>
    <w:rsid w:val="000C6FA0"/>
    <w:rsid w:val="000C7084"/>
    <w:rsid w:val="000C797F"/>
    <w:rsid w:val="000D0549"/>
    <w:rsid w:val="000D2FAA"/>
    <w:rsid w:val="000D376B"/>
    <w:rsid w:val="000D4079"/>
    <w:rsid w:val="000D53B2"/>
    <w:rsid w:val="000E1F12"/>
    <w:rsid w:val="000E2E86"/>
    <w:rsid w:val="000E50BF"/>
    <w:rsid w:val="000F0E73"/>
    <w:rsid w:val="000F0F91"/>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1E95"/>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65CF"/>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5F2F"/>
    <w:rsid w:val="00256E03"/>
    <w:rsid w:val="002611FB"/>
    <w:rsid w:val="0026220D"/>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4AB2"/>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CED"/>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C6FB5"/>
    <w:rsid w:val="003D16A7"/>
    <w:rsid w:val="003D2777"/>
    <w:rsid w:val="003D3D49"/>
    <w:rsid w:val="003D40E4"/>
    <w:rsid w:val="003D4FBF"/>
    <w:rsid w:val="003D5FD3"/>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56E09"/>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0AD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3AEF"/>
    <w:rsid w:val="00607B0A"/>
    <w:rsid w:val="0061289F"/>
    <w:rsid w:val="00612F37"/>
    <w:rsid w:val="006133BF"/>
    <w:rsid w:val="006146FA"/>
    <w:rsid w:val="006154D5"/>
    <w:rsid w:val="00615AFE"/>
    <w:rsid w:val="006225B2"/>
    <w:rsid w:val="006226EF"/>
    <w:rsid w:val="00623B05"/>
    <w:rsid w:val="00623FD2"/>
    <w:rsid w:val="006258A2"/>
    <w:rsid w:val="00626E4D"/>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078"/>
    <w:rsid w:val="007D129B"/>
    <w:rsid w:val="007D3E1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4FB0"/>
    <w:rsid w:val="009C6C14"/>
    <w:rsid w:val="009C766D"/>
    <w:rsid w:val="009D1191"/>
    <w:rsid w:val="009D3031"/>
    <w:rsid w:val="009D59F1"/>
    <w:rsid w:val="009D61BA"/>
    <w:rsid w:val="009D6393"/>
    <w:rsid w:val="009D78BC"/>
    <w:rsid w:val="009E0301"/>
    <w:rsid w:val="009E17E3"/>
    <w:rsid w:val="009E2025"/>
    <w:rsid w:val="009E2BCD"/>
    <w:rsid w:val="009E6450"/>
    <w:rsid w:val="009F04A6"/>
    <w:rsid w:val="009F3372"/>
    <w:rsid w:val="009F3C6A"/>
    <w:rsid w:val="009F696F"/>
    <w:rsid w:val="00A01C76"/>
    <w:rsid w:val="00A02437"/>
    <w:rsid w:val="00A033C1"/>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1E2F"/>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2A25"/>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09B9"/>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80D"/>
    <w:rsid w:val="00B7193F"/>
    <w:rsid w:val="00B71A24"/>
    <w:rsid w:val="00B73113"/>
    <w:rsid w:val="00B73D03"/>
    <w:rsid w:val="00B74A16"/>
    <w:rsid w:val="00B7637E"/>
    <w:rsid w:val="00B8017F"/>
    <w:rsid w:val="00B807A9"/>
    <w:rsid w:val="00B8222B"/>
    <w:rsid w:val="00B82FC2"/>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00C1"/>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30B"/>
    <w:rsid w:val="00C124C0"/>
    <w:rsid w:val="00C14EA8"/>
    <w:rsid w:val="00C15114"/>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638"/>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8E8"/>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2252"/>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52E89"/>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419"/>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111E95"/>
  </w:style>
  <w:style w:type="numbering" w:customStyle="1" w:styleId="195">
    <w:name w:val="بلا قائمة195"/>
    <w:next w:val="a4"/>
    <w:uiPriority w:val="99"/>
    <w:semiHidden/>
    <w:unhideWhenUsed/>
    <w:rsid w:val="00337CED"/>
  </w:style>
  <w:style w:type="numbering" w:customStyle="1" w:styleId="196">
    <w:name w:val="بلا قائمة196"/>
    <w:next w:val="a4"/>
    <w:uiPriority w:val="99"/>
    <w:semiHidden/>
    <w:unhideWhenUsed/>
    <w:rsid w:val="00EF441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111E95"/>
  </w:style>
  <w:style w:type="numbering" w:customStyle="1" w:styleId="195">
    <w:name w:val="بلا قائمة195"/>
    <w:next w:val="a4"/>
    <w:uiPriority w:val="99"/>
    <w:semiHidden/>
    <w:unhideWhenUsed/>
    <w:rsid w:val="00337CED"/>
  </w:style>
  <w:style w:type="numbering" w:customStyle="1" w:styleId="196">
    <w:name w:val="بلا قائمة196"/>
    <w:next w:val="a4"/>
    <w:uiPriority w:val="99"/>
    <w:semiHidden/>
    <w:unhideWhenUsed/>
    <w:rsid w:val="00EF44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477722457">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4.2</c:v>
                </c:pt>
                <c:pt idx="1">
                  <c:v>3.95</c:v>
                </c:pt>
                <c:pt idx="2">
                  <c:v>4.08</c:v>
                </c:pt>
                <c:pt idx="3">
                  <c:v>3.88</c:v>
                </c:pt>
                <c:pt idx="4">
                  <c:v>4.08</c:v>
                </c:pt>
              </c:numCache>
            </c:numRef>
          </c:val>
          <c:smooth val="0"/>
          <c:extLst xmlns:c16r2="http://schemas.microsoft.com/office/drawing/2015/06/chart">
            <c:ext xmlns:c16="http://schemas.microsoft.com/office/drawing/2014/chart" uri="{C3380CC4-5D6E-409C-BE32-E72D297353CC}">
              <c16:uniqueId val="{00000000-A511-4315-ACA8-B3FA493E3DD1}"/>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A511-4315-ACA8-B3FA493E3DD1}"/>
            </c:ext>
          </c:extLst>
        </c:ser>
        <c:dLbls>
          <c:showLegendKey val="0"/>
          <c:showVal val="0"/>
          <c:showCatName val="0"/>
          <c:showSerName val="0"/>
          <c:showPercent val="0"/>
          <c:showBubbleSize val="0"/>
        </c:dLbls>
        <c:marker val="1"/>
        <c:smooth val="0"/>
        <c:axId val="141865728"/>
        <c:axId val="141867264"/>
      </c:lineChart>
      <c:catAx>
        <c:axId val="141865728"/>
        <c:scaling>
          <c:orientation val="maxMin"/>
        </c:scaling>
        <c:delete val="0"/>
        <c:axPos val="b"/>
        <c:numFmt formatCode="General" sourceLinked="0"/>
        <c:majorTickMark val="out"/>
        <c:minorTickMark val="none"/>
        <c:tickLblPos val="nextTo"/>
        <c:crossAx val="141867264"/>
        <c:crosses val="autoZero"/>
        <c:auto val="1"/>
        <c:lblAlgn val="ctr"/>
        <c:lblOffset val="100"/>
        <c:noMultiLvlLbl val="0"/>
      </c:catAx>
      <c:valAx>
        <c:axId val="141867264"/>
        <c:scaling>
          <c:orientation val="minMax"/>
        </c:scaling>
        <c:delete val="0"/>
        <c:axPos val="r"/>
        <c:majorGridlines/>
        <c:numFmt formatCode="General" sourceLinked="1"/>
        <c:majorTickMark val="out"/>
        <c:minorTickMark val="none"/>
        <c:tickLblPos val="nextTo"/>
        <c:crossAx val="1418657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ورقة1!$E$8</c:f>
              <c:strCache>
                <c:ptCount val="1"/>
                <c:pt idx="0">
                  <c:v>الفعلي</c:v>
                </c:pt>
              </c:strCache>
            </c:strRef>
          </c:tx>
          <c:invertIfNegative val="0"/>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ورقة1!$E$9:$E$23</c:f>
              <c:numCache>
                <c:formatCode>General</c:formatCode>
                <c:ptCount val="15"/>
                <c:pt idx="0">
                  <c:v>4.26</c:v>
                </c:pt>
                <c:pt idx="1">
                  <c:v>4.1100000000000003</c:v>
                </c:pt>
                <c:pt idx="2">
                  <c:v>4.12</c:v>
                </c:pt>
                <c:pt idx="3">
                  <c:v>4.17</c:v>
                </c:pt>
                <c:pt idx="4">
                  <c:v>4.07</c:v>
                </c:pt>
                <c:pt idx="5">
                  <c:v>4.08</c:v>
                </c:pt>
                <c:pt idx="6">
                  <c:v>4.2</c:v>
                </c:pt>
                <c:pt idx="7">
                  <c:v>4.04</c:v>
                </c:pt>
                <c:pt idx="8">
                  <c:v>4.0599999999999996</c:v>
                </c:pt>
                <c:pt idx="9">
                  <c:v>4.13</c:v>
                </c:pt>
                <c:pt idx="10">
                  <c:v>4.0199999999999996</c:v>
                </c:pt>
                <c:pt idx="11">
                  <c:v>4.04</c:v>
                </c:pt>
                <c:pt idx="12">
                  <c:v>4.18</c:v>
                </c:pt>
                <c:pt idx="13">
                  <c:v>4.0599999999999996</c:v>
                </c:pt>
                <c:pt idx="14">
                  <c:v>4.08</c:v>
                </c:pt>
              </c:numCache>
            </c:numRef>
          </c:val>
          <c:extLst xmlns:c16r2="http://schemas.microsoft.com/office/drawing/2015/06/chart">
            <c:ext xmlns:c16="http://schemas.microsoft.com/office/drawing/2014/chart" uri="{C3380CC4-5D6E-409C-BE32-E72D297353CC}">
              <c16:uniqueId val="{00000000-4E61-4880-9AA1-F831003CE3B6}"/>
            </c:ext>
          </c:extLst>
        </c:ser>
        <c:dLbls>
          <c:showLegendKey val="0"/>
          <c:showVal val="0"/>
          <c:showCatName val="0"/>
          <c:showSerName val="0"/>
          <c:showPercent val="0"/>
          <c:showBubbleSize val="0"/>
        </c:dLbls>
        <c:gapWidth val="150"/>
        <c:axId val="142029568"/>
        <c:axId val="142031104"/>
      </c:barChart>
      <c:lineChart>
        <c:grouping val="standard"/>
        <c:varyColors val="0"/>
        <c:ser>
          <c:idx val="1"/>
          <c:order val="1"/>
          <c:tx>
            <c:strRef>
              <c:f>ورقة1!$F$8</c:f>
              <c:strCache>
                <c:ptCount val="1"/>
                <c:pt idx="0">
                  <c:v>المستهدف</c:v>
                </c:pt>
              </c:strCache>
            </c:strRef>
          </c:tx>
          <c:marker>
            <c:symbol val="none"/>
          </c:marker>
          <c:cat>
            <c:multiLvlStrRef>
              <c:f>ورقة1!$C$9:$D$23</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ورقة1!$F$9:$F$23</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4E61-4880-9AA1-F831003CE3B6}"/>
            </c:ext>
          </c:extLst>
        </c:ser>
        <c:dLbls>
          <c:showLegendKey val="0"/>
          <c:showVal val="0"/>
          <c:showCatName val="0"/>
          <c:showSerName val="0"/>
          <c:showPercent val="0"/>
          <c:showBubbleSize val="0"/>
        </c:dLbls>
        <c:marker val="1"/>
        <c:smooth val="0"/>
        <c:axId val="142029568"/>
        <c:axId val="142031104"/>
      </c:lineChart>
      <c:catAx>
        <c:axId val="142029568"/>
        <c:scaling>
          <c:orientation val="maxMin"/>
        </c:scaling>
        <c:delete val="0"/>
        <c:axPos val="b"/>
        <c:numFmt formatCode="General" sourceLinked="0"/>
        <c:majorTickMark val="out"/>
        <c:minorTickMark val="none"/>
        <c:tickLblPos val="nextTo"/>
        <c:crossAx val="142031104"/>
        <c:crosses val="autoZero"/>
        <c:auto val="1"/>
        <c:lblAlgn val="ctr"/>
        <c:lblOffset val="100"/>
        <c:noMultiLvlLbl val="0"/>
      </c:catAx>
      <c:valAx>
        <c:axId val="142031104"/>
        <c:scaling>
          <c:orientation val="minMax"/>
        </c:scaling>
        <c:delete val="0"/>
        <c:axPos val="r"/>
        <c:majorGridlines/>
        <c:numFmt formatCode="General" sourceLinked="1"/>
        <c:majorTickMark val="out"/>
        <c:minorTickMark val="none"/>
        <c:tickLblPos val="nextTo"/>
        <c:crossAx val="14202956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7E27DE-E0A5-40FE-8A32-7F1D1989F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7</TotalTime>
  <Pages>1</Pages>
  <Words>1322</Words>
  <Characters>7536</Characters>
  <Application>Microsoft Office Word</Application>
  <DocSecurity>0</DocSecurity>
  <Lines>62</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2021-02-10T10:26:00Z</cp:lastPrinted>
  <dcterms:created xsi:type="dcterms:W3CDTF">2021-02-09T11:04:00Z</dcterms:created>
  <dcterms:modified xsi:type="dcterms:W3CDTF">2021-02-10T10:26:00Z</dcterms:modified>
</cp:coreProperties>
</file>